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DEF5" w14:textId="7A5AD5A8" w:rsidR="007C4EF4" w:rsidRDefault="007C4EF4" w:rsidP="007C4EF4">
      <w:pPr>
        <w:tabs>
          <w:tab w:val="left" w:pos="5040"/>
        </w:tabs>
        <w:rPr>
          <w:rFonts w:ascii="Verdana" w:hAnsi="Verdana"/>
          <w:sz w:val="20"/>
          <w:szCs w:val="20"/>
        </w:rPr>
      </w:pPr>
      <w:r>
        <w:rPr>
          <w:noProof/>
        </w:rPr>
        <w:drawing>
          <wp:anchor distT="0" distB="0" distL="114300" distR="114300" simplePos="0" relativeHeight="251662336" behindDoc="0" locked="0" layoutInCell="1" allowOverlap="1" wp14:anchorId="2A0F0F21" wp14:editId="3C96417C">
            <wp:simplePos x="0" y="0"/>
            <wp:positionH relativeFrom="column">
              <wp:posOffset>-9525</wp:posOffset>
            </wp:positionH>
            <wp:positionV relativeFrom="paragraph">
              <wp:posOffset>-351155</wp:posOffset>
            </wp:positionV>
            <wp:extent cx="2320824" cy="724395"/>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ssbeton_Logo_4f_2019_komprimie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0824" cy="724395"/>
                    </a:xfrm>
                    <a:prstGeom prst="rect">
                      <a:avLst/>
                    </a:prstGeom>
                  </pic:spPr>
                </pic:pic>
              </a:graphicData>
            </a:graphic>
            <wp14:sizeRelH relativeFrom="margin">
              <wp14:pctWidth>0</wp14:pctWidth>
            </wp14:sizeRelH>
            <wp14:sizeRelV relativeFrom="margin">
              <wp14:pctHeight>0</wp14:pctHeight>
            </wp14:sizeRelV>
          </wp:anchor>
        </w:drawing>
      </w:r>
      <w:r w:rsidRPr="00F60FF5">
        <w:rPr>
          <w:rFonts w:ascii="Verdana" w:hAnsi="Verdana"/>
          <w:noProof/>
          <w:sz w:val="20"/>
          <w:szCs w:val="20"/>
        </w:rPr>
        <w:drawing>
          <wp:anchor distT="0" distB="0" distL="114300" distR="114300" simplePos="0" relativeHeight="251658240" behindDoc="1" locked="0" layoutInCell="1" allowOverlap="1" wp14:anchorId="617A41FD" wp14:editId="2FB2B445">
            <wp:simplePos x="0" y="0"/>
            <wp:positionH relativeFrom="column">
              <wp:posOffset>-1090295</wp:posOffset>
            </wp:positionH>
            <wp:positionV relativeFrom="paragraph">
              <wp:posOffset>-966469</wp:posOffset>
            </wp:positionV>
            <wp:extent cx="8218088" cy="16992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8218088" cy="16992600"/>
                    </a:xfrm>
                    <a:prstGeom prst="rect">
                      <a:avLst/>
                    </a:prstGeom>
                  </pic:spPr>
                </pic:pic>
              </a:graphicData>
            </a:graphic>
            <wp14:sizeRelH relativeFrom="page">
              <wp14:pctWidth>0</wp14:pctWidth>
            </wp14:sizeRelH>
            <wp14:sizeRelV relativeFrom="page">
              <wp14:pctHeight>0</wp14:pctHeight>
            </wp14:sizeRelV>
          </wp:anchor>
        </w:drawing>
      </w:r>
    </w:p>
    <w:p w14:paraId="25F71BBD" w14:textId="1830921E" w:rsidR="007C4EF4" w:rsidRDefault="007C4EF4" w:rsidP="007C4EF4">
      <w:pPr>
        <w:tabs>
          <w:tab w:val="left" w:pos="3510"/>
        </w:tabs>
        <w:rPr>
          <w:rFonts w:ascii="Verdana" w:hAnsi="Verdana"/>
          <w:sz w:val="20"/>
          <w:szCs w:val="20"/>
        </w:rPr>
      </w:pPr>
      <w:r>
        <w:rPr>
          <w:rFonts w:ascii="Verdana" w:hAnsi="Verdana"/>
          <w:sz w:val="20"/>
          <w:szCs w:val="20"/>
        </w:rPr>
        <w:tab/>
      </w:r>
    </w:p>
    <w:p w14:paraId="755A1428" w14:textId="77777777" w:rsidR="007C4EF4" w:rsidRDefault="007C4EF4">
      <w:pPr>
        <w:rPr>
          <w:rFonts w:ascii="Verdana" w:hAnsi="Verdana"/>
          <w:sz w:val="20"/>
          <w:szCs w:val="20"/>
        </w:rPr>
      </w:pPr>
    </w:p>
    <w:p w14:paraId="30E41008" w14:textId="3682A17C" w:rsidR="00F15F4F" w:rsidRPr="00F174E5" w:rsidRDefault="00A42BF2">
      <w:pPr>
        <w:rPr>
          <w:rFonts w:ascii="Verdana" w:hAnsi="Verdana"/>
          <w:color w:val="006907"/>
          <w:sz w:val="24"/>
          <w:szCs w:val="24"/>
        </w:rPr>
      </w:pPr>
      <w:r w:rsidRPr="00F174E5">
        <w:rPr>
          <w:rFonts w:ascii="Verdana" w:hAnsi="Verdana"/>
          <w:color w:val="006907"/>
          <w:sz w:val="24"/>
          <w:szCs w:val="24"/>
        </w:rPr>
        <w:t>Wegleitung Schnupperlehre</w:t>
      </w:r>
      <w:r w:rsidR="00E71D56" w:rsidRPr="00F174E5">
        <w:rPr>
          <w:rFonts w:ascii="Verdana" w:hAnsi="Verdana"/>
          <w:color w:val="006907"/>
          <w:sz w:val="24"/>
          <w:szCs w:val="24"/>
        </w:rPr>
        <w:t xml:space="preserve"> für Betonwerkerinnen und Betonwerker EFZ</w:t>
      </w:r>
    </w:p>
    <w:p w14:paraId="20BA1765" w14:textId="66AA12E2" w:rsidR="00A42BF2" w:rsidRDefault="00A42BF2"/>
    <w:p w14:paraId="25A364C9" w14:textId="77777777" w:rsidR="007C4EF4" w:rsidRDefault="007C4EF4"/>
    <w:p w14:paraId="01C1D700" w14:textId="3679537B" w:rsidR="00A42BF2" w:rsidRDefault="00F60FF5">
      <w:r w:rsidRPr="009038F0">
        <w:rPr>
          <w:noProof/>
        </w:rPr>
        <mc:AlternateContent>
          <mc:Choice Requires="wps">
            <w:drawing>
              <wp:anchor distT="0" distB="0" distL="114300" distR="114300" simplePos="0" relativeHeight="251660288" behindDoc="0" locked="0" layoutInCell="1" allowOverlap="1" wp14:anchorId="60572A1E" wp14:editId="2ED090A3">
                <wp:simplePos x="0" y="0"/>
                <wp:positionH relativeFrom="margin">
                  <wp:posOffset>-13970</wp:posOffset>
                </wp:positionH>
                <wp:positionV relativeFrom="paragraph">
                  <wp:posOffset>71755</wp:posOffset>
                </wp:positionV>
                <wp:extent cx="6143625" cy="342900"/>
                <wp:effectExtent l="0" t="0" r="28575" b="19050"/>
                <wp:wrapNone/>
                <wp:docPr id="7" name="Rechteck 7"/>
                <wp:cNvGraphicFramePr/>
                <a:graphic xmlns:a="http://schemas.openxmlformats.org/drawingml/2006/main">
                  <a:graphicData uri="http://schemas.microsoft.com/office/word/2010/wordprocessingShape">
                    <wps:wsp>
                      <wps:cNvSpPr/>
                      <wps:spPr>
                        <a:xfrm>
                          <a:off x="0" y="0"/>
                          <a:ext cx="6143625" cy="342900"/>
                        </a:xfrm>
                        <a:prstGeom prst="rect">
                          <a:avLst/>
                        </a:prstGeom>
                        <a:solidFill>
                          <a:srgbClr val="006907"/>
                        </a:solidFill>
                        <a:ln>
                          <a:solidFill>
                            <a:srgbClr val="00690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F1FB8" w14:textId="29B773CD" w:rsidR="00F60FF5" w:rsidRPr="007C4EF4" w:rsidRDefault="007C4EF4" w:rsidP="007C4EF4">
                            <w:pPr>
                              <w:rPr>
                                <w:rFonts w:ascii="Verdana" w:hAnsi="Verdana"/>
                                <w:b/>
                                <w:bCs/>
                                <w:sz w:val="32"/>
                                <w:szCs w:val="32"/>
                              </w:rPr>
                            </w:pPr>
                            <w:r w:rsidRPr="007C4EF4">
                              <w:rPr>
                                <w:rFonts w:ascii="Verdana" w:hAnsi="Verdana"/>
                                <w:b/>
                                <w:bCs/>
                                <w:sz w:val="32"/>
                                <w:szCs w:val="32"/>
                              </w:rPr>
                              <w:t>SCHNUPPERLEHRE – SWISSBETON HILFT IHNEN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72A1E" id="Rechteck 7" o:spid="_x0000_s1026" style="position:absolute;margin-left:-1.1pt;margin-top:5.65pt;width:483.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" fillcolor="#006907" strokecolor="#006907" strokeweight="1pt">
                <v:textbox>
                  <w:txbxContent>
                    <w:p w14:paraId="355F1FB8" w14:textId="29B773CD" w:rsidR="00F60FF5" w:rsidRPr="007C4EF4" w:rsidRDefault="007C4EF4" w:rsidP="007C4EF4">
                      <w:pPr>
                        <w:rPr>
                          <w:rFonts w:ascii="Verdana" w:hAnsi="Verdana"/>
                          <w:b/>
                          <w:bCs/>
                          <w:sz w:val="32"/>
                          <w:szCs w:val="32"/>
                        </w:rPr>
                      </w:pPr>
                      <w:r w:rsidRPr="007C4EF4">
                        <w:rPr>
                          <w:rFonts w:ascii="Verdana" w:hAnsi="Verdana"/>
                          <w:b/>
                          <w:bCs/>
                          <w:sz w:val="32"/>
                          <w:szCs w:val="32"/>
                        </w:rPr>
                        <w:t>SCHNUPPERLEHRE – SWISSBETON HILFT IHNEN</w:t>
                      </w:r>
                    </w:p>
                  </w:txbxContent>
                </v:textbox>
                <w10:wrap anchorx="margin"/>
              </v:rect>
            </w:pict>
          </mc:Fallback>
        </mc:AlternateContent>
      </w:r>
    </w:p>
    <w:p w14:paraId="7346BE06" w14:textId="74CF1031" w:rsidR="00F60FF5" w:rsidRDefault="00F60FF5"/>
    <w:p w14:paraId="7E371C1B" w14:textId="65CFD92D" w:rsidR="00F60FF5" w:rsidRDefault="00F60FF5"/>
    <w:p w14:paraId="251A1B49" w14:textId="7E52750C" w:rsidR="00F60FF5" w:rsidRDefault="00F60FF5"/>
    <w:p w14:paraId="370A1232" w14:textId="37DEA722" w:rsidR="00A42BF2" w:rsidRPr="00F60FF5" w:rsidRDefault="00A42BF2" w:rsidP="00F60FF5">
      <w:pPr>
        <w:jc w:val="both"/>
        <w:rPr>
          <w:rFonts w:ascii="Verdana" w:hAnsi="Verdana"/>
          <w:sz w:val="20"/>
          <w:szCs w:val="20"/>
        </w:rPr>
      </w:pPr>
      <w:r w:rsidRPr="00F60FF5">
        <w:rPr>
          <w:rFonts w:ascii="Verdana" w:hAnsi="Verdana"/>
          <w:sz w:val="20"/>
          <w:szCs w:val="20"/>
        </w:rPr>
        <w:t>Unsere Branche braucht dringend gut ausgebildete Fachleute. Sie sind unsere Zukunft. Junge Leute für unseren Beruf Betonwerker gewinnen und ausbilden ist eine wichtige Investition für unseren Erfolg. SwissBeton unterstützt Sie mit dieser Wegleitung bei der Schnupperlehre.</w:t>
      </w:r>
    </w:p>
    <w:p w14:paraId="29CECF4F" w14:textId="74D44A2F" w:rsidR="00A42BF2" w:rsidRPr="00F60FF5" w:rsidRDefault="00A42BF2" w:rsidP="00F60FF5">
      <w:pPr>
        <w:jc w:val="both"/>
        <w:rPr>
          <w:rFonts w:ascii="Verdana" w:hAnsi="Verdana"/>
          <w:sz w:val="20"/>
          <w:szCs w:val="20"/>
        </w:rPr>
      </w:pPr>
      <w:r w:rsidRPr="00F60FF5">
        <w:rPr>
          <w:rFonts w:ascii="Verdana" w:hAnsi="Verdana"/>
          <w:sz w:val="20"/>
          <w:szCs w:val="20"/>
        </w:rPr>
        <w:t xml:space="preserve">Die Schnupperlehre soll einen unverfälschten, echten Eindruck in den Beruf eines Betonwerkers geben. </w:t>
      </w:r>
      <w:r w:rsidR="00320544" w:rsidRPr="00F60FF5">
        <w:rPr>
          <w:rFonts w:ascii="Verdana" w:hAnsi="Verdana"/>
          <w:sz w:val="20"/>
          <w:szCs w:val="20"/>
        </w:rPr>
        <w:t xml:space="preserve">Vermutlich kann sich der / die Schnupperlernende nicht sehr viel </w:t>
      </w:r>
      <w:r w:rsidR="00721E80" w:rsidRPr="00F60FF5">
        <w:rPr>
          <w:rFonts w:ascii="Verdana" w:hAnsi="Verdana"/>
          <w:sz w:val="20"/>
          <w:szCs w:val="20"/>
        </w:rPr>
        <w:t>unter dem Beruf vorstellen. Die Schnupperlehre ist sowohl für den Lehrbetrieb aber auch für die Schnupperlernende</w:t>
      </w:r>
      <w:r w:rsidR="00D93210" w:rsidRPr="00F60FF5">
        <w:rPr>
          <w:rFonts w:ascii="Verdana" w:hAnsi="Verdana"/>
          <w:sz w:val="20"/>
          <w:szCs w:val="20"/>
        </w:rPr>
        <w:t xml:space="preserve"> </w:t>
      </w:r>
      <w:r w:rsidR="00AF63CA" w:rsidRPr="00F60FF5">
        <w:rPr>
          <w:rFonts w:ascii="Verdana" w:hAnsi="Verdana"/>
          <w:sz w:val="20"/>
          <w:szCs w:val="20"/>
        </w:rPr>
        <w:t xml:space="preserve">/ den Schnupperlernenden </w:t>
      </w:r>
      <w:r w:rsidR="00D93210" w:rsidRPr="00F60FF5">
        <w:rPr>
          <w:rFonts w:ascii="Verdana" w:hAnsi="Verdana"/>
          <w:sz w:val="20"/>
          <w:szCs w:val="20"/>
        </w:rPr>
        <w:t>eine ideale Gelegenheit</w:t>
      </w:r>
      <w:r w:rsidR="007C1771" w:rsidRPr="00F60FF5">
        <w:rPr>
          <w:rFonts w:ascii="Verdana" w:hAnsi="Verdana"/>
          <w:sz w:val="20"/>
          <w:szCs w:val="20"/>
        </w:rPr>
        <w:t>, sich</w:t>
      </w:r>
      <w:r w:rsidR="002B4CBE" w:rsidRPr="00F60FF5">
        <w:rPr>
          <w:rFonts w:ascii="Verdana" w:hAnsi="Verdana"/>
          <w:sz w:val="20"/>
          <w:szCs w:val="20"/>
        </w:rPr>
        <w:t xml:space="preserve"> gegenseitig kennenzulernen und </w:t>
      </w:r>
      <w:r w:rsidR="00B511D2" w:rsidRPr="00F60FF5">
        <w:rPr>
          <w:rFonts w:ascii="Verdana" w:hAnsi="Verdana"/>
          <w:sz w:val="20"/>
          <w:szCs w:val="20"/>
        </w:rPr>
        <w:t xml:space="preserve">wenn es passt, die </w:t>
      </w:r>
      <w:r w:rsidR="00860334" w:rsidRPr="00F60FF5">
        <w:rPr>
          <w:rFonts w:ascii="Verdana" w:hAnsi="Verdana"/>
          <w:sz w:val="20"/>
          <w:szCs w:val="20"/>
        </w:rPr>
        <w:t>Basis</w:t>
      </w:r>
      <w:r w:rsidR="00B511D2" w:rsidRPr="00F60FF5">
        <w:rPr>
          <w:rFonts w:ascii="Verdana" w:hAnsi="Verdana"/>
          <w:sz w:val="20"/>
          <w:szCs w:val="20"/>
        </w:rPr>
        <w:t xml:space="preserve"> für einen Lehrvertrag </w:t>
      </w:r>
      <w:r w:rsidR="00860334" w:rsidRPr="00F60FF5">
        <w:rPr>
          <w:rFonts w:ascii="Verdana" w:hAnsi="Verdana"/>
          <w:sz w:val="20"/>
          <w:szCs w:val="20"/>
        </w:rPr>
        <w:t>zu legen.</w:t>
      </w:r>
    </w:p>
    <w:p w14:paraId="6094AF4D" w14:textId="68EB3718" w:rsidR="00860334" w:rsidRPr="00F60FF5" w:rsidRDefault="006511FC" w:rsidP="00F60FF5">
      <w:pPr>
        <w:jc w:val="both"/>
        <w:rPr>
          <w:rFonts w:ascii="Verdana" w:hAnsi="Verdana"/>
          <w:sz w:val="20"/>
          <w:szCs w:val="20"/>
        </w:rPr>
      </w:pPr>
      <w:r w:rsidRPr="00F60FF5">
        <w:rPr>
          <w:rFonts w:ascii="Verdana" w:hAnsi="Verdana"/>
          <w:sz w:val="20"/>
          <w:szCs w:val="20"/>
        </w:rPr>
        <w:t xml:space="preserve">Schnupperlernende sind bei ihrer ersten Schnupperlehre sehr jung. Bereits mit </w:t>
      </w:r>
      <w:r w:rsidR="0099157F" w:rsidRPr="00F60FF5">
        <w:rPr>
          <w:rFonts w:ascii="Verdana" w:hAnsi="Verdana"/>
          <w:sz w:val="20"/>
          <w:szCs w:val="20"/>
        </w:rPr>
        <w:t xml:space="preserve">13 - 14 Jahren müssen die Schülerinnen und Schüler </w:t>
      </w:r>
      <w:r w:rsidR="00E77547" w:rsidRPr="00F60FF5">
        <w:rPr>
          <w:rFonts w:ascii="Verdana" w:hAnsi="Verdana"/>
          <w:sz w:val="20"/>
          <w:szCs w:val="20"/>
        </w:rPr>
        <w:t xml:space="preserve">mit ihrer Berufswahl beginnen und gehen in die Schnupperlehren. </w:t>
      </w:r>
      <w:r w:rsidR="004D2B46" w:rsidRPr="00F60FF5">
        <w:rPr>
          <w:rFonts w:ascii="Verdana" w:hAnsi="Verdana"/>
          <w:sz w:val="20"/>
          <w:szCs w:val="20"/>
        </w:rPr>
        <w:t xml:space="preserve">Wichtig ist, dass diese jungen Leute </w:t>
      </w:r>
      <w:r w:rsidR="00FE1634" w:rsidRPr="00F60FF5">
        <w:rPr>
          <w:rFonts w:ascii="Verdana" w:hAnsi="Verdana"/>
          <w:sz w:val="20"/>
          <w:szCs w:val="20"/>
        </w:rPr>
        <w:t xml:space="preserve">während der Schnupperlehre gut begleitet werden. </w:t>
      </w:r>
    </w:p>
    <w:p w14:paraId="5E12BFBC" w14:textId="0CC4A0AD" w:rsidR="00381E3B" w:rsidRPr="00F60FF5" w:rsidRDefault="00607694" w:rsidP="00F60FF5">
      <w:pPr>
        <w:jc w:val="both"/>
        <w:rPr>
          <w:rFonts w:ascii="Verdana" w:hAnsi="Verdana"/>
          <w:sz w:val="20"/>
          <w:szCs w:val="20"/>
        </w:rPr>
      </w:pPr>
      <w:r w:rsidRPr="00F60FF5">
        <w:rPr>
          <w:rFonts w:ascii="Verdana" w:hAnsi="Verdana"/>
          <w:sz w:val="20"/>
          <w:szCs w:val="20"/>
        </w:rPr>
        <w:t>Die Wegleitung unterstützt Sie in der Vorbereitung</w:t>
      </w:r>
      <w:r w:rsidR="00FF5585" w:rsidRPr="00F60FF5">
        <w:rPr>
          <w:rFonts w:ascii="Verdana" w:hAnsi="Verdana"/>
          <w:sz w:val="20"/>
          <w:szCs w:val="20"/>
        </w:rPr>
        <w:t xml:space="preserve">, in der Durchführung und in der Nachbearbeitung der Schnupperlehre. </w:t>
      </w:r>
    </w:p>
    <w:p w14:paraId="0EB1DD1D" w14:textId="69776581" w:rsidR="00B262C5" w:rsidRPr="00F60FF5" w:rsidRDefault="003C2382" w:rsidP="00F60FF5">
      <w:pPr>
        <w:jc w:val="both"/>
        <w:rPr>
          <w:rFonts w:ascii="Verdana" w:hAnsi="Verdana"/>
          <w:sz w:val="20"/>
          <w:szCs w:val="20"/>
        </w:rPr>
      </w:pPr>
      <w:r w:rsidRPr="00F60FF5">
        <w:rPr>
          <w:rFonts w:ascii="Verdana" w:hAnsi="Verdana"/>
          <w:sz w:val="20"/>
          <w:szCs w:val="20"/>
        </w:rPr>
        <w:t xml:space="preserve">Verwenden Sie für die Schnupperlehre das Schnupperlehrtagebuch. </w:t>
      </w:r>
      <w:r w:rsidR="00D25E6D" w:rsidRPr="00F60FF5">
        <w:rPr>
          <w:rFonts w:ascii="Verdana" w:hAnsi="Verdana"/>
          <w:sz w:val="20"/>
          <w:szCs w:val="20"/>
        </w:rPr>
        <w:t>Konsultieren Sie vor de</w:t>
      </w:r>
      <w:r w:rsidR="00B702A8" w:rsidRPr="00F60FF5">
        <w:rPr>
          <w:rFonts w:ascii="Verdana" w:hAnsi="Verdana"/>
          <w:sz w:val="20"/>
          <w:szCs w:val="20"/>
        </w:rPr>
        <w:t xml:space="preserve">r Schnupperlehre den Bereich Ausbildung </w:t>
      </w:r>
      <w:r w:rsidR="00A667C8" w:rsidRPr="00F60FF5">
        <w:rPr>
          <w:rFonts w:ascii="Verdana" w:hAnsi="Verdana"/>
          <w:sz w:val="20"/>
          <w:szCs w:val="20"/>
        </w:rPr>
        <w:t xml:space="preserve">auf </w:t>
      </w:r>
      <w:hyperlink r:id="rId9" w:history="1">
        <w:r w:rsidR="00A667C8" w:rsidRPr="00F60FF5">
          <w:rPr>
            <w:rStyle w:val="Hyperlink"/>
            <w:rFonts w:ascii="Verdana" w:hAnsi="Verdana"/>
            <w:sz w:val="20"/>
            <w:szCs w:val="20"/>
          </w:rPr>
          <w:t>www.swissbeton.ch</w:t>
        </w:r>
      </w:hyperlink>
    </w:p>
    <w:p w14:paraId="16B8B1DF" w14:textId="55EB2A16" w:rsidR="00E71D56" w:rsidRPr="00F60FF5" w:rsidRDefault="00BD48AE" w:rsidP="00F60FF5">
      <w:pPr>
        <w:jc w:val="both"/>
        <w:rPr>
          <w:rFonts w:ascii="Verdana" w:hAnsi="Verdana"/>
          <w:sz w:val="20"/>
          <w:szCs w:val="20"/>
        </w:rPr>
      </w:pPr>
      <w:r w:rsidRPr="00F60FF5">
        <w:rPr>
          <w:rFonts w:ascii="Verdana" w:hAnsi="Verdana"/>
          <w:sz w:val="20"/>
          <w:szCs w:val="20"/>
        </w:rPr>
        <w:t xml:space="preserve">Die Wegleitung enthält Stichworte. Ergänzen Sie </w:t>
      </w:r>
      <w:r w:rsidR="00647AEA" w:rsidRPr="00F60FF5">
        <w:rPr>
          <w:rFonts w:ascii="Verdana" w:hAnsi="Verdana"/>
          <w:sz w:val="20"/>
          <w:szCs w:val="20"/>
        </w:rPr>
        <w:t>die Stichworte mit den firmenspezifischen Angaben Ihres Betriebes. Damit erhalten Sie eine gute Anleitung für die Schnupperlehre in Ihrem Betrieb.</w:t>
      </w:r>
    </w:p>
    <w:p w14:paraId="4247845B" w14:textId="77777777" w:rsidR="00647AEA" w:rsidRPr="00F60FF5" w:rsidRDefault="00647AEA" w:rsidP="00F60FF5">
      <w:pPr>
        <w:jc w:val="both"/>
        <w:rPr>
          <w:rFonts w:ascii="Verdana" w:hAnsi="Verdana"/>
          <w:sz w:val="20"/>
          <w:szCs w:val="20"/>
        </w:rPr>
      </w:pPr>
    </w:p>
    <w:p w14:paraId="36C522BA" w14:textId="16B2D439" w:rsidR="00647AEA" w:rsidRPr="00F60FF5" w:rsidRDefault="00647AEA" w:rsidP="00F60FF5">
      <w:pPr>
        <w:jc w:val="both"/>
        <w:rPr>
          <w:rFonts w:ascii="Verdana" w:hAnsi="Verdana"/>
          <w:sz w:val="20"/>
          <w:szCs w:val="20"/>
        </w:rPr>
      </w:pPr>
      <w:r w:rsidRPr="00F60FF5">
        <w:rPr>
          <w:rFonts w:ascii="Verdana" w:hAnsi="Verdana"/>
          <w:sz w:val="20"/>
          <w:szCs w:val="20"/>
        </w:rPr>
        <w:t xml:space="preserve">Ich wünsche Ihnen viel Erfolg mit </w:t>
      </w:r>
      <w:r w:rsidR="004E630D" w:rsidRPr="00F60FF5">
        <w:rPr>
          <w:rFonts w:ascii="Verdana" w:hAnsi="Verdana"/>
          <w:sz w:val="20"/>
          <w:szCs w:val="20"/>
        </w:rPr>
        <w:t>möglichst vielen Schnupperlernenden.</w:t>
      </w:r>
    </w:p>
    <w:p w14:paraId="1E02D5B7" w14:textId="77777777" w:rsidR="004E630D" w:rsidRPr="00F60FF5" w:rsidRDefault="004E630D">
      <w:pPr>
        <w:rPr>
          <w:rFonts w:ascii="Verdana" w:hAnsi="Verdana"/>
          <w:sz w:val="20"/>
          <w:szCs w:val="20"/>
        </w:rPr>
      </w:pPr>
    </w:p>
    <w:p w14:paraId="0096C025" w14:textId="212FEAE4" w:rsidR="004E630D" w:rsidRPr="00F60FF5" w:rsidRDefault="004E630D">
      <w:pPr>
        <w:rPr>
          <w:rFonts w:ascii="Verdana" w:hAnsi="Verdana"/>
          <w:sz w:val="20"/>
          <w:szCs w:val="20"/>
        </w:rPr>
      </w:pPr>
      <w:r w:rsidRPr="00F60FF5">
        <w:rPr>
          <w:rFonts w:ascii="Verdana" w:hAnsi="Verdana"/>
          <w:sz w:val="20"/>
          <w:szCs w:val="20"/>
        </w:rPr>
        <w:t>Ueli Büchi</w:t>
      </w:r>
    </w:p>
    <w:p w14:paraId="7611CF62" w14:textId="23EE5FE9" w:rsidR="004E630D" w:rsidRPr="00F60FF5" w:rsidRDefault="004E630D">
      <w:pPr>
        <w:rPr>
          <w:rFonts w:ascii="Verdana" w:hAnsi="Verdana"/>
          <w:sz w:val="20"/>
          <w:szCs w:val="20"/>
        </w:rPr>
      </w:pPr>
      <w:r w:rsidRPr="00F60FF5">
        <w:rPr>
          <w:rFonts w:ascii="Verdana" w:hAnsi="Verdana"/>
          <w:sz w:val="20"/>
          <w:szCs w:val="20"/>
        </w:rPr>
        <w:t>Präsident SwissBeton</w:t>
      </w:r>
    </w:p>
    <w:p w14:paraId="1BBB80E7" w14:textId="77777777" w:rsidR="008431D0" w:rsidRDefault="008431D0"/>
    <w:p w14:paraId="3891E8B1" w14:textId="77777777" w:rsidR="008431D0" w:rsidRDefault="008431D0"/>
    <w:p w14:paraId="09C3D950" w14:textId="77777777" w:rsidR="008431D0" w:rsidRDefault="008431D0"/>
    <w:p w14:paraId="45D4F513" w14:textId="77777777" w:rsidR="008431D0" w:rsidRDefault="008431D0"/>
    <w:p w14:paraId="19AF509B" w14:textId="0A72E51F" w:rsidR="008431D0" w:rsidRPr="008431D0" w:rsidRDefault="008431D0">
      <w:r w:rsidRPr="009038F0">
        <w:rPr>
          <w:noProof/>
        </w:rPr>
        <mc:AlternateContent>
          <mc:Choice Requires="wps">
            <w:drawing>
              <wp:anchor distT="0" distB="0" distL="114300" distR="114300" simplePos="0" relativeHeight="251666432" behindDoc="0" locked="0" layoutInCell="1" allowOverlap="1" wp14:anchorId="25EE29AD" wp14:editId="69A8DBBF">
                <wp:simplePos x="0" y="0"/>
                <wp:positionH relativeFrom="margin">
                  <wp:posOffset>14605</wp:posOffset>
                </wp:positionH>
                <wp:positionV relativeFrom="paragraph">
                  <wp:posOffset>33655</wp:posOffset>
                </wp:positionV>
                <wp:extent cx="5762625" cy="342900"/>
                <wp:effectExtent l="0" t="0" r="28575" b="19050"/>
                <wp:wrapNone/>
                <wp:docPr id="5" name="Rechteck 5"/>
                <wp:cNvGraphicFramePr/>
                <a:graphic xmlns:a="http://schemas.openxmlformats.org/drawingml/2006/main">
                  <a:graphicData uri="http://schemas.microsoft.com/office/word/2010/wordprocessingShape">
                    <wps:wsp>
                      <wps:cNvSpPr/>
                      <wps:spPr>
                        <a:xfrm>
                          <a:off x="0" y="0"/>
                          <a:ext cx="5762625" cy="342900"/>
                        </a:xfrm>
                        <a:prstGeom prst="rect">
                          <a:avLst/>
                        </a:prstGeom>
                        <a:solidFill>
                          <a:srgbClr val="006907"/>
                        </a:solidFill>
                        <a:ln>
                          <a:solidFill>
                            <a:srgbClr val="00690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17840" w14:textId="79FE84FE" w:rsidR="00217A5A" w:rsidRPr="007C4EF4" w:rsidRDefault="00217A5A" w:rsidP="008431D0">
                            <w:pPr>
                              <w:rPr>
                                <w:rFonts w:ascii="Verdana" w:hAnsi="Verdana"/>
                                <w:b/>
                                <w:bCs/>
                                <w:sz w:val="32"/>
                                <w:szCs w:val="32"/>
                              </w:rPr>
                            </w:pPr>
                            <w:r>
                              <w:rPr>
                                <w:rFonts w:ascii="Verdana" w:hAnsi="Verdana"/>
                                <w:b/>
                                <w:bCs/>
                                <w:sz w:val="32"/>
                                <w:szCs w:val="32"/>
                              </w:rPr>
                              <w:t>Checkliste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E29AD" id="Rechteck 5" o:spid="_x0000_s1027" style="position:absolute;margin-left:1.15pt;margin-top:2.65pt;width:453.75pt;height: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" fillcolor="#006907" strokecolor="#006907" strokeweight="1pt">
                <v:textbox>
                  <w:txbxContent>
                    <w:p w14:paraId="5E417840" w14:textId="79FE84FE" w:rsidR="00217A5A" w:rsidRPr="007C4EF4" w:rsidRDefault="00217A5A" w:rsidP="008431D0">
                      <w:pPr>
                        <w:rPr>
                          <w:rFonts w:ascii="Verdana" w:hAnsi="Verdana"/>
                          <w:b/>
                          <w:bCs/>
                          <w:sz w:val="32"/>
                          <w:szCs w:val="32"/>
                        </w:rPr>
                      </w:pPr>
                      <w:r>
                        <w:rPr>
                          <w:rFonts w:ascii="Verdana" w:hAnsi="Verdana"/>
                          <w:b/>
                          <w:bCs/>
                          <w:sz w:val="32"/>
                          <w:szCs w:val="32"/>
                        </w:rPr>
                        <w:t>Checkliste</w:t>
                      </w:r>
                    </w:p>
                  </w:txbxContent>
                </v:textbox>
                <w10:wrap anchorx="margin"/>
              </v:rect>
            </w:pict>
          </mc:Fallback>
        </mc:AlternateContent>
      </w:r>
    </w:p>
    <w:p w14:paraId="7A0C528A" w14:textId="77777777" w:rsidR="00951EFD" w:rsidRDefault="00951EFD"/>
    <w:p w14:paraId="3B174DEE" w14:textId="3AC98751" w:rsidR="00951EFD" w:rsidRPr="00951EFD" w:rsidRDefault="00951EFD">
      <w:pPr>
        <w:rPr>
          <w:rFonts w:ascii="Verdana" w:hAnsi="Verdana"/>
          <w:b/>
          <w:bCs/>
          <w:color w:val="006907"/>
          <w:sz w:val="32"/>
          <w:szCs w:val="32"/>
        </w:rPr>
      </w:pPr>
      <w:r>
        <w:rPr>
          <w:rFonts w:ascii="Verdana" w:hAnsi="Verdana"/>
          <w:b/>
          <w:bCs/>
          <w:color w:val="006907"/>
          <w:sz w:val="32"/>
          <w:szCs w:val="32"/>
        </w:rPr>
        <w:t>Vorbereitung Schnupperlehre</w:t>
      </w:r>
    </w:p>
    <w:tbl>
      <w:tblPr>
        <w:tblStyle w:val="Tabellenraster"/>
        <w:tblpPr w:leftFromText="141" w:rightFromText="141" w:vertAnchor="page" w:horzAnchor="margin" w:tblpY="3481"/>
        <w:tblW w:w="9067" w:type="dxa"/>
        <w:tblLook w:val="04A0" w:firstRow="1" w:lastRow="0" w:firstColumn="1" w:lastColumn="0" w:noHBand="0" w:noVBand="1"/>
      </w:tblPr>
      <w:tblGrid>
        <w:gridCol w:w="7938"/>
        <w:gridCol w:w="1129"/>
      </w:tblGrid>
      <w:tr w:rsidR="00951EFD" w14:paraId="1D527E6B" w14:textId="77777777" w:rsidTr="00951EFD">
        <w:trPr>
          <w:trHeight w:val="851"/>
        </w:trPr>
        <w:tc>
          <w:tcPr>
            <w:tcW w:w="7938" w:type="dxa"/>
            <w:vAlign w:val="center"/>
          </w:tcPr>
          <w:p w14:paraId="476058B0" w14:textId="77777777" w:rsidR="00951EFD" w:rsidRPr="00217A5A" w:rsidRDefault="00951EFD" w:rsidP="00951EFD">
            <w:r w:rsidRPr="00217A5A">
              <w:t>Bewerbungsdossier durchsehen</w:t>
            </w:r>
          </w:p>
        </w:tc>
        <w:tc>
          <w:tcPr>
            <w:tcW w:w="1129" w:type="dxa"/>
            <w:vAlign w:val="center"/>
          </w:tcPr>
          <w:p w14:paraId="563729FC" w14:textId="77777777" w:rsidR="00951EFD" w:rsidRDefault="00951EFD" w:rsidP="00951EFD"/>
        </w:tc>
      </w:tr>
      <w:tr w:rsidR="00951EFD" w14:paraId="4B7384CA" w14:textId="77777777" w:rsidTr="00951EFD">
        <w:trPr>
          <w:trHeight w:val="851"/>
        </w:trPr>
        <w:tc>
          <w:tcPr>
            <w:tcW w:w="7938" w:type="dxa"/>
            <w:vAlign w:val="center"/>
          </w:tcPr>
          <w:p w14:paraId="00C8887F" w14:textId="77777777" w:rsidR="00951EFD" w:rsidRPr="00217A5A" w:rsidRDefault="00951EFD" w:rsidP="00951EFD">
            <w:r w:rsidRPr="00217A5A">
              <w:t>Schnupperlehrtagebuch vorbereiten</w:t>
            </w:r>
          </w:p>
        </w:tc>
        <w:tc>
          <w:tcPr>
            <w:tcW w:w="1129" w:type="dxa"/>
            <w:vAlign w:val="center"/>
          </w:tcPr>
          <w:p w14:paraId="28291767" w14:textId="77777777" w:rsidR="00951EFD" w:rsidRDefault="00951EFD" w:rsidP="00951EFD"/>
        </w:tc>
      </w:tr>
      <w:tr w:rsidR="00951EFD" w14:paraId="3D5181C8" w14:textId="77777777" w:rsidTr="00951EFD">
        <w:trPr>
          <w:trHeight w:val="851"/>
        </w:trPr>
        <w:tc>
          <w:tcPr>
            <w:tcW w:w="7938" w:type="dxa"/>
            <w:vAlign w:val="center"/>
          </w:tcPr>
          <w:p w14:paraId="29BA0B78" w14:textId="77777777" w:rsidR="00951EFD" w:rsidRPr="00217A5A" w:rsidRDefault="00951EFD" w:rsidP="00951EFD">
            <w:r w:rsidRPr="00217A5A">
              <w:t>SUVA-Publikation 88273.d vorbereiten</w:t>
            </w:r>
          </w:p>
          <w:p w14:paraId="6156C0BA" w14:textId="77777777" w:rsidR="00951EFD" w:rsidRPr="00217A5A" w:rsidRDefault="00951EFD" w:rsidP="00951EFD">
            <w:r w:rsidRPr="00217A5A">
              <w:t>(10 Schritte für eine sichere Lehrzeit)</w:t>
            </w:r>
          </w:p>
        </w:tc>
        <w:tc>
          <w:tcPr>
            <w:tcW w:w="1129" w:type="dxa"/>
            <w:vAlign w:val="center"/>
          </w:tcPr>
          <w:p w14:paraId="582C7A02" w14:textId="77777777" w:rsidR="00951EFD" w:rsidRDefault="00951EFD" w:rsidP="00951EFD"/>
        </w:tc>
      </w:tr>
      <w:tr w:rsidR="00951EFD" w14:paraId="7023675F" w14:textId="77777777" w:rsidTr="00951EFD">
        <w:trPr>
          <w:trHeight w:val="851"/>
        </w:trPr>
        <w:tc>
          <w:tcPr>
            <w:tcW w:w="7938" w:type="dxa"/>
            <w:vAlign w:val="center"/>
          </w:tcPr>
          <w:p w14:paraId="7AECB470" w14:textId="77777777" w:rsidR="00951EFD" w:rsidRPr="00217A5A" w:rsidRDefault="00951EFD" w:rsidP="00951EFD">
            <w:r w:rsidRPr="00217A5A">
              <w:t>SUVA Stopp-Ausweis vorbereiten</w:t>
            </w:r>
          </w:p>
        </w:tc>
        <w:tc>
          <w:tcPr>
            <w:tcW w:w="1129" w:type="dxa"/>
            <w:vAlign w:val="center"/>
          </w:tcPr>
          <w:p w14:paraId="65D32445" w14:textId="77777777" w:rsidR="00951EFD" w:rsidRDefault="00951EFD" w:rsidP="00951EFD"/>
        </w:tc>
      </w:tr>
      <w:tr w:rsidR="00951EFD" w14:paraId="2D10B126" w14:textId="77777777" w:rsidTr="00951EFD">
        <w:trPr>
          <w:trHeight w:val="851"/>
        </w:trPr>
        <w:tc>
          <w:tcPr>
            <w:tcW w:w="7938" w:type="dxa"/>
            <w:vAlign w:val="center"/>
          </w:tcPr>
          <w:p w14:paraId="19418E77" w14:textId="77777777" w:rsidR="00951EFD" w:rsidRPr="00217A5A" w:rsidRDefault="00951EFD" w:rsidP="00951EFD">
            <w:r w:rsidRPr="00217A5A">
              <w:t>Namensetikette vorbereiten</w:t>
            </w:r>
          </w:p>
        </w:tc>
        <w:tc>
          <w:tcPr>
            <w:tcW w:w="1129" w:type="dxa"/>
            <w:vAlign w:val="center"/>
          </w:tcPr>
          <w:p w14:paraId="030334E4" w14:textId="77777777" w:rsidR="00951EFD" w:rsidRDefault="00951EFD" w:rsidP="00951EFD"/>
        </w:tc>
      </w:tr>
      <w:tr w:rsidR="00951EFD" w14:paraId="4DE0696F" w14:textId="77777777" w:rsidTr="00951EFD">
        <w:trPr>
          <w:trHeight w:val="851"/>
        </w:trPr>
        <w:tc>
          <w:tcPr>
            <w:tcW w:w="7938" w:type="dxa"/>
            <w:vAlign w:val="center"/>
          </w:tcPr>
          <w:p w14:paraId="7468B99F" w14:textId="77777777" w:rsidR="00951EFD" w:rsidRPr="00217A5A" w:rsidRDefault="00951EFD" w:rsidP="00951EFD"/>
          <w:p w14:paraId="70A61028" w14:textId="77777777" w:rsidR="00951EFD" w:rsidRPr="00217A5A" w:rsidRDefault="00951EFD" w:rsidP="00951EFD">
            <w:r w:rsidRPr="00217A5A">
              <w:t>PSA vorbereiten:</w:t>
            </w:r>
          </w:p>
          <w:p w14:paraId="2DC6B110" w14:textId="77777777" w:rsidR="00951EFD" w:rsidRPr="00217A5A" w:rsidRDefault="00951EFD" w:rsidP="00951EFD">
            <w:pPr>
              <w:pStyle w:val="Listenabsatz"/>
              <w:numPr>
                <w:ilvl w:val="0"/>
                <w:numId w:val="3"/>
              </w:numPr>
            </w:pPr>
            <w:r w:rsidRPr="00217A5A">
              <w:t>Arbeitskleidung</w:t>
            </w:r>
          </w:p>
          <w:p w14:paraId="3A838742" w14:textId="77777777" w:rsidR="00951EFD" w:rsidRPr="00217A5A" w:rsidRDefault="00951EFD" w:rsidP="00951EFD">
            <w:pPr>
              <w:pStyle w:val="Listenabsatz"/>
              <w:numPr>
                <w:ilvl w:val="0"/>
                <w:numId w:val="3"/>
              </w:numPr>
            </w:pPr>
            <w:r w:rsidRPr="00217A5A">
              <w:t>Handschuhe</w:t>
            </w:r>
          </w:p>
          <w:p w14:paraId="62E8BDA6" w14:textId="77777777" w:rsidR="00951EFD" w:rsidRPr="00217A5A" w:rsidRDefault="00951EFD" w:rsidP="00951EFD">
            <w:pPr>
              <w:pStyle w:val="Listenabsatz"/>
              <w:numPr>
                <w:ilvl w:val="0"/>
                <w:numId w:val="3"/>
              </w:numPr>
            </w:pPr>
            <w:r w:rsidRPr="00217A5A">
              <w:t>Schutzbrille</w:t>
            </w:r>
          </w:p>
          <w:p w14:paraId="15C07EDF" w14:textId="77777777" w:rsidR="00951EFD" w:rsidRPr="00217A5A" w:rsidRDefault="00951EFD" w:rsidP="00951EFD">
            <w:pPr>
              <w:pStyle w:val="Listenabsatz"/>
              <w:numPr>
                <w:ilvl w:val="0"/>
                <w:numId w:val="3"/>
              </w:numPr>
            </w:pPr>
            <w:r w:rsidRPr="00217A5A">
              <w:t>Ohrenschutz</w:t>
            </w:r>
          </w:p>
          <w:p w14:paraId="14CFE444" w14:textId="77777777" w:rsidR="00951EFD" w:rsidRPr="00217A5A" w:rsidRDefault="00951EFD" w:rsidP="00951EFD">
            <w:pPr>
              <w:pStyle w:val="Listenabsatz"/>
              <w:numPr>
                <w:ilvl w:val="0"/>
                <w:numId w:val="3"/>
              </w:numPr>
            </w:pPr>
            <w:r w:rsidRPr="00217A5A">
              <w:t>Sicherheitsschuhe</w:t>
            </w:r>
          </w:p>
          <w:p w14:paraId="0674C179" w14:textId="77777777" w:rsidR="00951EFD" w:rsidRPr="00217A5A" w:rsidRDefault="00951EFD" w:rsidP="00951EFD">
            <w:pPr>
              <w:pStyle w:val="Listenabsatz"/>
            </w:pPr>
          </w:p>
        </w:tc>
        <w:tc>
          <w:tcPr>
            <w:tcW w:w="1129" w:type="dxa"/>
            <w:vAlign w:val="center"/>
          </w:tcPr>
          <w:p w14:paraId="482EFE59" w14:textId="77777777" w:rsidR="00951EFD" w:rsidRDefault="00951EFD" w:rsidP="00951EFD"/>
        </w:tc>
      </w:tr>
      <w:tr w:rsidR="00951EFD" w14:paraId="433DBC86" w14:textId="77777777" w:rsidTr="00951EFD">
        <w:trPr>
          <w:trHeight w:val="851"/>
        </w:trPr>
        <w:tc>
          <w:tcPr>
            <w:tcW w:w="7938" w:type="dxa"/>
            <w:vAlign w:val="center"/>
          </w:tcPr>
          <w:p w14:paraId="35399DA5" w14:textId="77777777" w:rsidR="00951EFD" w:rsidRPr="00217A5A" w:rsidRDefault="00951EFD" w:rsidP="00951EFD"/>
          <w:p w14:paraId="7E618001" w14:textId="77777777" w:rsidR="00951EFD" w:rsidRPr="00217A5A" w:rsidRDefault="00951EFD" w:rsidP="00951EFD">
            <w:r w:rsidRPr="00217A5A">
              <w:t>Kontaktpersonen in den einzelnen Abteilungen und bei den Arbeiten festlegen:</w:t>
            </w:r>
          </w:p>
          <w:p w14:paraId="7D78A7FC" w14:textId="77777777" w:rsidR="00951EFD" w:rsidRPr="00217A5A" w:rsidRDefault="00951EFD" w:rsidP="00951EFD">
            <w:pPr>
              <w:pStyle w:val="Listenabsatz"/>
              <w:numPr>
                <w:ilvl w:val="0"/>
                <w:numId w:val="5"/>
              </w:numPr>
            </w:pPr>
            <w:r w:rsidRPr="00217A5A">
              <w:t>Hauptkontakt während der ganzen Schnupperlehre</w:t>
            </w:r>
          </w:p>
          <w:p w14:paraId="18D1780B" w14:textId="77777777" w:rsidR="00951EFD" w:rsidRPr="00217A5A" w:rsidRDefault="00951EFD" w:rsidP="00951EFD">
            <w:pPr>
              <w:pStyle w:val="Listenabsatz"/>
              <w:numPr>
                <w:ilvl w:val="0"/>
                <w:numId w:val="5"/>
              </w:numPr>
            </w:pPr>
            <w:r w:rsidRPr="00217A5A">
              <w:t>Schalungsbau</w:t>
            </w:r>
          </w:p>
          <w:p w14:paraId="36F6FD76" w14:textId="77777777" w:rsidR="00951EFD" w:rsidRPr="00217A5A" w:rsidRDefault="00951EFD" w:rsidP="00951EFD">
            <w:pPr>
              <w:pStyle w:val="Listenabsatz"/>
              <w:numPr>
                <w:ilvl w:val="0"/>
                <w:numId w:val="5"/>
              </w:numPr>
            </w:pPr>
            <w:r w:rsidRPr="00217A5A">
              <w:t>Bewehrungen</w:t>
            </w:r>
          </w:p>
          <w:p w14:paraId="3C666BF0" w14:textId="77777777" w:rsidR="00951EFD" w:rsidRPr="00217A5A" w:rsidRDefault="00951EFD" w:rsidP="00951EFD">
            <w:pPr>
              <w:pStyle w:val="Listenabsatz"/>
              <w:numPr>
                <w:ilvl w:val="0"/>
                <w:numId w:val="5"/>
              </w:numPr>
            </w:pPr>
            <w:r w:rsidRPr="00217A5A">
              <w:t>Fabrikation</w:t>
            </w:r>
          </w:p>
          <w:p w14:paraId="4047A862" w14:textId="77777777" w:rsidR="00951EFD" w:rsidRPr="00217A5A" w:rsidRDefault="00951EFD" w:rsidP="00951EFD">
            <w:pPr>
              <w:pStyle w:val="Listenabsatz"/>
            </w:pPr>
          </w:p>
        </w:tc>
        <w:tc>
          <w:tcPr>
            <w:tcW w:w="1129" w:type="dxa"/>
            <w:vAlign w:val="center"/>
          </w:tcPr>
          <w:p w14:paraId="18139B69" w14:textId="77777777" w:rsidR="00951EFD" w:rsidRDefault="00951EFD" w:rsidP="00951EFD"/>
        </w:tc>
      </w:tr>
      <w:tr w:rsidR="00951EFD" w14:paraId="3DC3DCE4" w14:textId="77777777" w:rsidTr="00951EFD">
        <w:trPr>
          <w:trHeight w:val="851"/>
        </w:trPr>
        <w:tc>
          <w:tcPr>
            <w:tcW w:w="7938" w:type="dxa"/>
            <w:vAlign w:val="center"/>
          </w:tcPr>
          <w:p w14:paraId="32762F0E" w14:textId="77777777" w:rsidR="00951EFD" w:rsidRPr="00217A5A" w:rsidRDefault="00951EFD" w:rsidP="00951EFD"/>
          <w:p w14:paraId="7AF805C6" w14:textId="77777777" w:rsidR="00951EFD" w:rsidRPr="00217A5A" w:rsidRDefault="00951EFD" w:rsidP="00951EFD">
            <w:r w:rsidRPr="00217A5A">
              <w:t>Information / Arbeitsplanung mit den Kontaktpersonen:</w:t>
            </w:r>
          </w:p>
          <w:p w14:paraId="18026708" w14:textId="77777777" w:rsidR="00951EFD" w:rsidRPr="00217A5A" w:rsidRDefault="00951EFD" w:rsidP="00951EFD">
            <w:pPr>
              <w:pStyle w:val="Listenabsatz"/>
              <w:numPr>
                <w:ilvl w:val="0"/>
                <w:numId w:val="6"/>
              </w:numPr>
              <w:ind w:left="1156" w:hanging="425"/>
            </w:pPr>
            <w:r w:rsidRPr="00217A5A">
              <w:t>Arbeitsbeginn in den Abteilungen</w:t>
            </w:r>
          </w:p>
          <w:p w14:paraId="2F37592D" w14:textId="77777777" w:rsidR="00951EFD" w:rsidRPr="00217A5A" w:rsidRDefault="00951EFD" w:rsidP="00951EFD">
            <w:pPr>
              <w:pStyle w:val="Listenabsatz"/>
              <w:numPr>
                <w:ilvl w:val="0"/>
                <w:numId w:val="6"/>
              </w:numPr>
              <w:ind w:left="1156" w:hanging="425"/>
            </w:pPr>
            <w:r w:rsidRPr="00217A5A">
              <w:t>Pausen</w:t>
            </w:r>
          </w:p>
          <w:p w14:paraId="7964E0D2" w14:textId="77777777" w:rsidR="00951EFD" w:rsidRPr="00217A5A" w:rsidRDefault="00951EFD" w:rsidP="00951EFD">
            <w:pPr>
              <w:pStyle w:val="Listenabsatz"/>
              <w:numPr>
                <w:ilvl w:val="0"/>
                <w:numId w:val="6"/>
              </w:numPr>
              <w:ind w:left="1156" w:hanging="425"/>
            </w:pPr>
            <w:r w:rsidRPr="00217A5A">
              <w:t>Tägliche Zwischenbesprechungen</w:t>
            </w:r>
          </w:p>
          <w:p w14:paraId="2E11D173" w14:textId="77777777" w:rsidR="00951EFD" w:rsidRPr="00217A5A" w:rsidRDefault="00951EFD" w:rsidP="00951EFD">
            <w:pPr>
              <w:pStyle w:val="Listenabsatz"/>
              <w:numPr>
                <w:ilvl w:val="0"/>
                <w:numId w:val="6"/>
              </w:numPr>
              <w:ind w:left="1156" w:hanging="425"/>
            </w:pPr>
            <w:r w:rsidRPr="00217A5A">
              <w:t>Arbeitsende</w:t>
            </w:r>
          </w:p>
          <w:p w14:paraId="7C9CF7AC" w14:textId="77777777" w:rsidR="00951EFD" w:rsidRPr="00217A5A" w:rsidRDefault="00951EFD" w:rsidP="00951EFD"/>
        </w:tc>
        <w:tc>
          <w:tcPr>
            <w:tcW w:w="1129" w:type="dxa"/>
            <w:vAlign w:val="center"/>
          </w:tcPr>
          <w:p w14:paraId="2CD68BF4" w14:textId="77777777" w:rsidR="00951EFD" w:rsidRDefault="00951EFD" w:rsidP="00951EFD"/>
        </w:tc>
      </w:tr>
      <w:tr w:rsidR="00951EFD" w14:paraId="23B540F1" w14:textId="77777777" w:rsidTr="00951EFD">
        <w:trPr>
          <w:trHeight w:val="851"/>
        </w:trPr>
        <w:tc>
          <w:tcPr>
            <w:tcW w:w="7938" w:type="dxa"/>
            <w:vAlign w:val="center"/>
          </w:tcPr>
          <w:p w14:paraId="1DFDFB16" w14:textId="77777777" w:rsidR="00951EFD" w:rsidRPr="00217A5A" w:rsidRDefault="00951EFD" w:rsidP="00951EFD">
            <w:r w:rsidRPr="00217A5A">
              <w:t>Dankesprämie vorbereiten (Vorschlag SwissBeton: CHF 50.- für drei Tage)</w:t>
            </w:r>
          </w:p>
        </w:tc>
        <w:tc>
          <w:tcPr>
            <w:tcW w:w="1129" w:type="dxa"/>
            <w:vAlign w:val="center"/>
          </w:tcPr>
          <w:p w14:paraId="33962FD1" w14:textId="77777777" w:rsidR="00951EFD" w:rsidRDefault="00951EFD" w:rsidP="00951EFD"/>
        </w:tc>
      </w:tr>
    </w:tbl>
    <w:p w14:paraId="5CF5EF9B" w14:textId="77777777" w:rsidR="008431D0" w:rsidRDefault="008431D0"/>
    <w:p w14:paraId="4D4E75EF" w14:textId="77777777" w:rsidR="00217A5A" w:rsidRDefault="00217A5A">
      <w:r>
        <w:br w:type="page"/>
      </w:r>
    </w:p>
    <w:p w14:paraId="42FEB7A8" w14:textId="77777777" w:rsidR="00177BCB" w:rsidRDefault="00177BCB"/>
    <w:p w14:paraId="1942733F" w14:textId="5DE3288A" w:rsidR="007036F7" w:rsidRDefault="00D846B8" w:rsidP="005618D1">
      <w:r w:rsidRPr="009038F0">
        <w:rPr>
          <w:noProof/>
        </w:rPr>
        <mc:AlternateContent>
          <mc:Choice Requires="wps">
            <w:drawing>
              <wp:anchor distT="0" distB="0" distL="114300" distR="114300" simplePos="0" relativeHeight="251664384" behindDoc="0" locked="0" layoutInCell="1" allowOverlap="1" wp14:anchorId="6B7E1135" wp14:editId="6BF92AFA">
                <wp:simplePos x="0" y="0"/>
                <wp:positionH relativeFrom="margin">
                  <wp:posOffset>-3810</wp:posOffset>
                </wp:positionH>
                <wp:positionV relativeFrom="paragraph">
                  <wp:posOffset>43180</wp:posOffset>
                </wp:positionV>
                <wp:extent cx="5753100" cy="342900"/>
                <wp:effectExtent l="0" t="0" r="19050" b="19050"/>
                <wp:wrapNone/>
                <wp:docPr id="3" name="Rechteck 3"/>
                <wp:cNvGraphicFramePr/>
                <a:graphic xmlns:a="http://schemas.openxmlformats.org/drawingml/2006/main">
                  <a:graphicData uri="http://schemas.microsoft.com/office/word/2010/wordprocessingShape">
                    <wps:wsp>
                      <wps:cNvSpPr/>
                      <wps:spPr>
                        <a:xfrm>
                          <a:off x="0" y="0"/>
                          <a:ext cx="5753100" cy="342900"/>
                        </a:xfrm>
                        <a:prstGeom prst="rect">
                          <a:avLst/>
                        </a:prstGeom>
                        <a:solidFill>
                          <a:srgbClr val="006907"/>
                        </a:solidFill>
                        <a:ln>
                          <a:solidFill>
                            <a:srgbClr val="00690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D06D6" w14:textId="7B9437CD" w:rsidR="00D846B8" w:rsidRPr="007C4EF4" w:rsidRDefault="00D846B8" w:rsidP="00D846B8">
                            <w:pPr>
                              <w:rPr>
                                <w:rFonts w:ascii="Verdana" w:hAnsi="Verdana"/>
                                <w:b/>
                                <w:bCs/>
                                <w:sz w:val="32"/>
                                <w:szCs w:val="32"/>
                              </w:rPr>
                            </w:pPr>
                            <w:r>
                              <w:rPr>
                                <w:rFonts w:ascii="Verdana" w:hAnsi="Verdana"/>
                                <w:b/>
                                <w:bCs/>
                                <w:sz w:val="32"/>
                                <w:szCs w:val="32"/>
                              </w:rPr>
                              <w:t>Ablauf der Schnupperlehre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E1135" id="Rechteck 3" o:spid="_x0000_s1028" style="position:absolute;margin-left:-.3pt;margin-top:3.4pt;width:453pt;height: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" fillcolor="#006907" strokecolor="#006907" strokeweight="1pt">
                <v:textbox>
                  <w:txbxContent>
                    <w:p w14:paraId="368D06D6" w14:textId="7B9437CD" w:rsidR="00D846B8" w:rsidRPr="007C4EF4" w:rsidRDefault="00D846B8" w:rsidP="00D846B8">
                      <w:pPr>
                        <w:rPr>
                          <w:rFonts w:ascii="Verdana" w:hAnsi="Verdana"/>
                          <w:b/>
                          <w:bCs/>
                          <w:sz w:val="32"/>
                          <w:szCs w:val="32"/>
                        </w:rPr>
                      </w:pPr>
                      <w:r>
                        <w:rPr>
                          <w:rFonts w:ascii="Verdana" w:hAnsi="Verdana"/>
                          <w:b/>
                          <w:bCs/>
                          <w:sz w:val="32"/>
                          <w:szCs w:val="32"/>
                        </w:rPr>
                        <w:t>Ablauf der Schnupperlehre</w:t>
                      </w:r>
                    </w:p>
                  </w:txbxContent>
                </v:textbox>
                <w10:wrap anchorx="margin"/>
              </v:rect>
            </w:pict>
          </mc:Fallback>
        </mc:AlternateContent>
      </w:r>
    </w:p>
    <w:p w14:paraId="729259C4" w14:textId="77777777" w:rsidR="00D846B8" w:rsidRDefault="00D846B8" w:rsidP="005618D1"/>
    <w:p w14:paraId="2ACD7EA0" w14:textId="77777777" w:rsidR="00D846B8" w:rsidRDefault="00D846B8" w:rsidP="005618D1"/>
    <w:p w14:paraId="705F949D" w14:textId="738AB1A2" w:rsidR="007036F7" w:rsidRPr="00D846B8" w:rsidRDefault="007036F7" w:rsidP="005618D1">
      <w:pPr>
        <w:rPr>
          <w:rFonts w:ascii="Verdana" w:hAnsi="Verdana"/>
          <w:b/>
          <w:bCs/>
          <w:color w:val="006907"/>
          <w:sz w:val="32"/>
          <w:szCs w:val="32"/>
        </w:rPr>
      </w:pPr>
      <w:r w:rsidRPr="00D846B8">
        <w:rPr>
          <w:rFonts w:ascii="Verdana" w:hAnsi="Verdana"/>
          <w:b/>
          <w:bCs/>
          <w:color w:val="006907"/>
          <w:sz w:val="32"/>
          <w:szCs w:val="32"/>
        </w:rPr>
        <w:t>1. Tag – Schalungsbau</w:t>
      </w:r>
    </w:p>
    <w:p w14:paraId="2F510EF1" w14:textId="77777777" w:rsidR="00217A5A" w:rsidRDefault="00217A5A" w:rsidP="005618D1"/>
    <w:tbl>
      <w:tblPr>
        <w:tblStyle w:val="Tabellenraster"/>
        <w:tblW w:w="0" w:type="auto"/>
        <w:tblLook w:val="04A0" w:firstRow="1" w:lastRow="0" w:firstColumn="1" w:lastColumn="0" w:noHBand="0" w:noVBand="1"/>
      </w:tblPr>
      <w:tblGrid>
        <w:gridCol w:w="7933"/>
        <w:gridCol w:w="1129"/>
      </w:tblGrid>
      <w:tr w:rsidR="00176A1C" w14:paraId="7F68FE92" w14:textId="77777777" w:rsidTr="00D846B8">
        <w:trPr>
          <w:trHeight w:val="851"/>
        </w:trPr>
        <w:tc>
          <w:tcPr>
            <w:tcW w:w="7933" w:type="dxa"/>
            <w:vAlign w:val="center"/>
          </w:tcPr>
          <w:p w14:paraId="06C518C6" w14:textId="0FA8E9A5" w:rsidR="000A6FEE" w:rsidRDefault="00BF7DC7" w:rsidP="00417208">
            <w:r>
              <w:t>Schnu</w:t>
            </w:r>
            <w:r w:rsidR="000A6FEE">
              <w:t>pperlehrling empfangen</w:t>
            </w:r>
            <w:r w:rsidR="00417208">
              <w:t xml:space="preserve"> </w:t>
            </w:r>
            <w:r w:rsidR="000A6FEE">
              <w:t xml:space="preserve">(durch </w:t>
            </w:r>
            <w:r w:rsidR="00E811A1">
              <w:t>Betreuer)</w:t>
            </w:r>
          </w:p>
        </w:tc>
        <w:tc>
          <w:tcPr>
            <w:tcW w:w="1129" w:type="dxa"/>
            <w:vAlign w:val="center"/>
          </w:tcPr>
          <w:p w14:paraId="525419A7" w14:textId="77777777" w:rsidR="00176A1C" w:rsidRDefault="00176A1C" w:rsidP="005618D1"/>
        </w:tc>
      </w:tr>
      <w:tr w:rsidR="00E811A1" w14:paraId="1B57965B" w14:textId="77777777" w:rsidTr="00D846B8">
        <w:trPr>
          <w:trHeight w:val="851"/>
        </w:trPr>
        <w:tc>
          <w:tcPr>
            <w:tcW w:w="7933" w:type="dxa"/>
            <w:vAlign w:val="center"/>
          </w:tcPr>
          <w:p w14:paraId="0AB8F99D" w14:textId="54BE531E" w:rsidR="00E811A1" w:rsidRDefault="00E960F1" w:rsidP="005618D1">
            <w:r>
              <w:t xml:space="preserve">Ablauf der Schnupperlehre </w:t>
            </w:r>
            <w:r w:rsidR="00926CFA">
              <w:t>erklären</w:t>
            </w:r>
          </w:p>
        </w:tc>
        <w:tc>
          <w:tcPr>
            <w:tcW w:w="1129" w:type="dxa"/>
            <w:vAlign w:val="center"/>
          </w:tcPr>
          <w:p w14:paraId="754CB8B9" w14:textId="77777777" w:rsidR="00E811A1" w:rsidRDefault="00E811A1" w:rsidP="005618D1"/>
        </w:tc>
      </w:tr>
      <w:tr w:rsidR="00926CFA" w14:paraId="11FCAFF5" w14:textId="77777777" w:rsidTr="00D846B8">
        <w:trPr>
          <w:trHeight w:val="851"/>
        </w:trPr>
        <w:tc>
          <w:tcPr>
            <w:tcW w:w="7933" w:type="dxa"/>
            <w:vAlign w:val="center"/>
          </w:tcPr>
          <w:p w14:paraId="745D6699" w14:textId="77777777" w:rsidR="00D846B8" w:rsidRDefault="00D846B8" w:rsidP="005618D1"/>
          <w:p w14:paraId="39341251" w14:textId="77777777" w:rsidR="00926CFA" w:rsidRDefault="00926CFA" w:rsidP="005618D1">
            <w:r>
              <w:t>Schnupperlehrtagebuch übergeben und gemeinsam mit dem Schnupperlehrling die ersten Seiten ausfüllen.</w:t>
            </w:r>
          </w:p>
          <w:p w14:paraId="0C2C09F3" w14:textId="3E360394" w:rsidR="00D846B8" w:rsidRDefault="00D846B8" w:rsidP="005618D1"/>
        </w:tc>
        <w:tc>
          <w:tcPr>
            <w:tcW w:w="1129" w:type="dxa"/>
            <w:vAlign w:val="center"/>
          </w:tcPr>
          <w:p w14:paraId="108679D6" w14:textId="77777777" w:rsidR="00926CFA" w:rsidRDefault="00926CFA" w:rsidP="005618D1"/>
        </w:tc>
      </w:tr>
      <w:tr w:rsidR="002C64B8" w14:paraId="3887461E" w14:textId="77777777" w:rsidTr="00D846B8">
        <w:trPr>
          <w:trHeight w:val="851"/>
        </w:trPr>
        <w:tc>
          <w:tcPr>
            <w:tcW w:w="7933" w:type="dxa"/>
            <w:vAlign w:val="center"/>
          </w:tcPr>
          <w:p w14:paraId="71E22D80" w14:textId="77777777" w:rsidR="00D846B8" w:rsidRDefault="00D846B8" w:rsidP="005618D1"/>
          <w:p w14:paraId="3607AFBA" w14:textId="77777777" w:rsidR="002C64B8" w:rsidRDefault="002C64B8" w:rsidP="005618D1">
            <w:r>
              <w:t xml:space="preserve">SUVA-Publikation «10 Schritte für eine sichere Lehrzeit» </w:t>
            </w:r>
            <w:r w:rsidR="00F82D51">
              <w:t>durchgehen, unterschreiben lassen und Stopp-Ausweis übergeben</w:t>
            </w:r>
          </w:p>
          <w:p w14:paraId="6018A7B8" w14:textId="0CF88B61" w:rsidR="00D846B8" w:rsidRDefault="00D846B8" w:rsidP="005618D1"/>
        </w:tc>
        <w:tc>
          <w:tcPr>
            <w:tcW w:w="1129" w:type="dxa"/>
            <w:vAlign w:val="center"/>
          </w:tcPr>
          <w:p w14:paraId="2CE717C2" w14:textId="77777777" w:rsidR="002C64B8" w:rsidRDefault="002C64B8" w:rsidP="005618D1"/>
        </w:tc>
      </w:tr>
      <w:tr w:rsidR="00D17C3C" w14:paraId="23543662" w14:textId="77777777" w:rsidTr="00D846B8">
        <w:trPr>
          <w:trHeight w:val="851"/>
        </w:trPr>
        <w:tc>
          <w:tcPr>
            <w:tcW w:w="7933" w:type="dxa"/>
            <w:vAlign w:val="center"/>
          </w:tcPr>
          <w:p w14:paraId="17A3FBF1" w14:textId="64E9FF3C" w:rsidR="00D17C3C" w:rsidRDefault="00D17C3C" w:rsidP="005618D1">
            <w:r>
              <w:t>Arbeitskleidung und PSA übergeben, Schnupperlehrling anziehen lassen</w:t>
            </w:r>
          </w:p>
        </w:tc>
        <w:tc>
          <w:tcPr>
            <w:tcW w:w="1129" w:type="dxa"/>
            <w:vAlign w:val="center"/>
          </w:tcPr>
          <w:p w14:paraId="0905171C" w14:textId="77777777" w:rsidR="00D17C3C" w:rsidRDefault="00D17C3C" w:rsidP="005618D1"/>
        </w:tc>
      </w:tr>
      <w:tr w:rsidR="00D17C3C" w14:paraId="2C0644D9" w14:textId="77777777" w:rsidTr="00D846B8">
        <w:trPr>
          <w:trHeight w:val="851"/>
        </w:trPr>
        <w:tc>
          <w:tcPr>
            <w:tcW w:w="7933" w:type="dxa"/>
            <w:vAlign w:val="center"/>
          </w:tcPr>
          <w:p w14:paraId="347126D5" w14:textId="0FD18C14" w:rsidR="00D17C3C" w:rsidRDefault="00D17C3C" w:rsidP="005618D1">
            <w:r>
              <w:t xml:space="preserve">Namensetikette </w:t>
            </w:r>
            <w:r w:rsidR="002B08F3">
              <w:t>übergeben</w:t>
            </w:r>
          </w:p>
        </w:tc>
        <w:tc>
          <w:tcPr>
            <w:tcW w:w="1129" w:type="dxa"/>
            <w:vAlign w:val="center"/>
          </w:tcPr>
          <w:p w14:paraId="73EB7C23" w14:textId="77777777" w:rsidR="00D17C3C" w:rsidRDefault="00D17C3C" w:rsidP="005618D1"/>
        </w:tc>
      </w:tr>
      <w:tr w:rsidR="002B08F3" w14:paraId="449FE899" w14:textId="77777777" w:rsidTr="00D846B8">
        <w:trPr>
          <w:trHeight w:val="851"/>
        </w:trPr>
        <w:tc>
          <w:tcPr>
            <w:tcW w:w="7933" w:type="dxa"/>
            <w:vAlign w:val="center"/>
          </w:tcPr>
          <w:p w14:paraId="3FCC2987" w14:textId="7B2842AA" w:rsidR="002B08F3" w:rsidRDefault="002B08F3" w:rsidP="005618D1">
            <w:r>
              <w:t>Rundgang durch das Werk</w:t>
            </w:r>
          </w:p>
        </w:tc>
        <w:tc>
          <w:tcPr>
            <w:tcW w:w="1129" w:type="dxa"/>
            <w:vAlign w:val="center"/>
          </w:tcPr>
          <w:p w14:paraId="1661E521" w14:textId="77777777" w:rsidR="002B08F3" w:rsidRDefault="002B08F3" w:rsidP="005618D1"/>
        </w:tc>
      </w:tr>
      <w:tr w:rsidR="002B08F3" w14:paraId="6D35EF3C" w14:textId="77777777" w:rsidTr="00D846B8">
        <w:trPr>
          <w:trHeight w:val="851"/>
        </w:trPr>
        <w:tc>
          <w:tcPr>
            <w:tcW w:w="7933" w:type="dxa"/>
            <w:vAlign w:val="center"/>
          </w:tcPr>
          <w:p w14:paraId="056DB77D" w14:textId="5E4766EF" w:rsidR="002B08F3" w:rsidRDefault="002B08F3" w:rsidP="005618D1">
            <w:r>
              <w:t>Schnupperlehrling an die Kontaktperson Schalungsbau übergeben</w:t>
            </w:r>
          </w:p>
        </w:tc>
        <w:tc>
          <w:tcPr>
            <w:tcW w:w="1129" w:type="dxa"/>
            <w:vAlign w:val="center"/>
          </w:tcPr>
          <w:p w14:paraId="5D24F0C7" w14:textId="77777777" w:rsidR="002B08F3" w:rsidRDefault="002B08F3" w:rsidP="005618D1"/>
        </w:tc>
      </w:tr>
      <w:tr w:rsidR="00B55A9C" w14:paraId="32AF44FE" w14:textId="77777777" w:rsidTr="00D846B8">
        <w:trPr>
          <w:trHeight w:val="851"/>
        </w:trPr>
        <w:tc>
          <w:tcPr>
            <w:tcW w:w="7933" w:type="dxa"/>
            <w:vAlign w:val="center"/>
          </w:tcPr>
          <w:p w14:paraId="2DD3AF87" w14:textId="20E27FDA" w:rsidR="00B55A9C" w:rsidRDefault="00B55A9C" w:rsidP="005618D1">
            <w:r>
              <w:t xml:space="preserve">Hauptbetreuer sieht </w:t>
            </w:r>
            <w:r w:rsidR="00CE047B">
              <w:t>täglich einige Male nach dem Schnupperlehrling (Kaffeepause nutzen)</w:t>
            </w:r>
          </w:p>
        </w:tc>
        <w:tc>
          <w:tcPr>
            <w:tcW w:w="1129" w:type="dxa"/>
            <w:vAlign w:val="center"/>
          </w:tcPr>
          <w:p w14:paraId="2D01A1F7" w14:textId="77777777" w:rsidR="00B55A9C" w:rsidRDefault="00B55A9C" w:rsidP="005618D1"/>
        </w:tc>
      </w:tr>
      <w:tr w:rsidR="00CE047B" w14:paraId="4D3702F3" w14:textId="77777777" w:rsidTr="00D846B8">
        <w:trPr>
          <w:trHeight w:val="851"/>
        </w:trPr>
        <w:tc>
          <w:tcPr>
            <w:tcW w:w="7933" w:type="dxa"/>
            <w:vAlign w:val="center"/>
          </w:tcPr>
          <w:p w14:paraId="30B078C4" w14:textId="77777777" w:rsidR="00D846B8" w:rsidRDefault="00D846B8" w:rsidP="005618D1"/>
          <w:p w14:paraId="463B649D" w14:textId="77777777" w:rsidR="00CE047B" w:rsidRDefault="009747A4" w:rsidP="005618D1">
            <w:r>
              <w:t>¼-Stunde vor Arbeitsschluss: Schnupperlehrling das Schnupperlehrtagebuch ausfüllen lassen</w:t>
            </w:r>
            <w:r w:rsidR="00846D89">
              <w:t xml:space="preserve">, ev. </w:t>
            </w:r>
            <w:r w:rsidR="00160E46">
              <w:t>erstes Feedback, Befindlichkeit abholen.</w:t>
            </w:r>
          </w:p>
          <w:p w14:paraId="396D5EDF" w14:textId="7D15BE88" w:rsidR="00D846B8" w:rsidRDefault="00D846B8" w:rsidP="005618D1"/>
        </w:tc>
        <w:tc>
          <w:tcPr>
            <w:tcW w:w="1129" w:type="dxa"/>
            <w:vAlign w:val="center"/>
          </w:tcPr>
          <w:p w14:paraId="33DD55F2" w14:textId="77777777" w:rsidR="00CE047B" w:rsidRDefault="00CE047B" w:rsidP="005618D1"/>
        </w:tc>
      </w:tr>
    </w:tbl>
    <w:p w14:paraId="56DDD74A" w14:textId="566AE517" w:rsidR="00160E46" w:rsidRDefault="00160E46" w:rsidP="005618D1"/>
    <w:p w14:paraId="5DE398C4" w14:textId="77777777" w:rsidR="00160E46" w:rsidRDefault="00160E46">
      <w:r>
        <w:br w:type="page"/>
      </w:r>
    </w:p>
    <w:p w14:paraId="2B30B2EC" w14:textId="77777777" w:rsidR="00D846B8" w:rsidRDefault="00D846B8" w:rsidP="00160E46">
      <w:pPr>
        <w:rPr>
          <w:rFonts w:ascii="Verdana" w:hAnsi="Verdana"/>
          <w:b/>
          <w:bCs/>
          <w:color w:val="006907"/>
          <w:sz w:val="32"/>
          <w:szCs w:val="32"/>
        </w:rPr>
      </w:pPr>
      <w:bookmarkStart w:id="0" w:name="_Hlk103182823"/>
    </w:p>
    <w:p w14:paraId="7F68893E" w14:textId="064CDEA8" w:rsidR="00160E46" w:rsidRPr="00D846B8" w:rsidRDefault="00160E46" w:rsidP="00160E46">
      <w:pPr>
        <w:rPr>
          <w:rFonts w:ascii="Verdana" w:hAnsi="Verdana"/>
          <w:b/>
          <w:bCs/>
          <w:color w:val="006907"/>
          <w:sz w:val="32"/>
          <w:szCs w:val="32"/>
        </w:rPr>
      </w:pPr>
      <w:r w:rsidRPr="00D846B8">
        <w:rPr>
          <w:rFonts w:ascii="Verdana" w:hAnsi="Verdana"/>
          <w:b/>
          <w:bCs/>
          <w:color w:val="006907"/>
          <w:sz w:val="32"/>
          <w:szCs w:val="32"/>
        </w:rPr>
        <w:t xml:space="preserve">2. Tag – </w:t>
      </w:r>
      <w:r w:rsidR="00481B22" w:rsidRPr="00D846B8">
        <w:rPr>
          <w:rFonts w:ascii="Verdana" w:hAnsi="Verdana"/>
          <w:b/>
          <w:bCs/>
          <w:color w:val="006907"/>
          <w:sz w:val="32"/>
          <w:szCs w:val="32"/>
        </w:rPr>
        <w:t>Bewehrungen</w:t>
      </w:r>
      <w:r w:rsidR="00D63DC7" w:rsidRPr="00D846B8">
        <w:rPr>
          <w:rFonts w:ascii="Verdana" w:hAnsi="Verdana"/>
          <w:b/>
          <w:bCs/>
          <w:color w:val="006907"/>
          <w:sz w:val="32"/>
          <w:szCs w:val="32"/>
        </w:rPr>
        <w:t xml:space="preserve"> - Fabrikation</w:t>
      </w:r>
    </w:p>
    <w:p w14:paraId="6865FAE5" w14:textId="77777777" w:rsidR="00160E46" w:rsidRDefault="00160E46" w:rsidP="00160E46"/>
    <w:tbl>
      <w:tblPr>
        <w:tblStyle w:val="Tabellenraster"/>
        <w:tblW w:w="0" w:type="auto"/>
        <w:tblLook w:val="04A0" w:firstRow="1" w:lastRow="0" w:firstColumn="1" w:lastColumn="0" w:noHBand="0" w:noVBand="1"/>
      </w:tblPr>
      <w:tblGrid>
        <w:gridCol w:w="7933"/>
        <w:gridCol w:w="1129"/>
      </w:tblGrid>
      <w:tr w:rsidR="00160E46" w14:paraId="00DD6B2D" w14:textId="77777777" w:rsidTr="001E0655">
        <w:trPr>
          <w:trHeight w:val="851"/>
        </w:trPr>
        <w:tc>
          <w:tcPr>
            <w:tcW w:w="7933" w:type="dxa"/>
            <w:vAlign w:val="center"/>
          </w:tcPr>
          <w:p w14:paraId="44E51A2E" w14:textId="564227B9" w:rsidR="00160E46" w:rsidRPr="001E0655" w:rsidRDefault="00160E46" w:rsidP="009B4B9E">
            <w:pPr>
              <w:rPr>
                <w:rFonts w:ascii="Verdana" w:hAnsi="Verdana"/>
                <w:sz w:val="20"/>
                <w:szCs w:val="20"/>
              </w:rPr>
            </w:pPr>
            <w:r w:rsidRPr="001E0655">
              <w:rPr>
                <w:rFonts w:ascii="Verdana" w:hAnsi="Verdana"/>
                <w:sz w:val="20"/>
                <w:szCs w:val="20"/>
              </w:rPr>
              <w:t>Schnupperlehrling empfangen</w:t>
            </w:r>
            <w:r w:rsidR="009B4B9E">
              <w:rPr>
                <w:rFonts w:ascii="Verdana" w:hAnsi="Verdana"/>
                <w:sz w:val="20"/>
                <w:szCs w:val="20"/>
              </w:rPr>
              <w:t xml:space="preserve"> </w:t>
            </w:r>
            <w:r w:rsidRPr="001E0655">
              <w:rPr>
                <w:rFonts w:ascii="Verdana" w:hAnsi="Verdana"/>
                <w:sz w:val="20"/>
                <w:szCs w:val="20"/>
              </w:rPr>
              <w:t>(durch Betreuer)</w:t>
            </w:r>
          </w:p>
        </w:tc>
        <w:tc>
          <w:tcPr>
            <w:tcW w:w="1129" w:type="dxa"/>
            <w:vAlign w:val="center"/>
          </w:tcPr>
          <w:p w14:paraId="242A2BC2" w14:textId="77777777" w:rsidR="00160E46" w:rsidRDefault="00160E46" w:rsidP="00922150"/>
        </w:tc>
      </w:tr>
      <w:tr w:rsidR="00160E46" w14:paraId="5FB8F7B0" w14:textId="77777777" w:rsidTr="001E0655">
        <w:trPr>
          <w:trHeight w:val="851"/>
        </w:trPr>
        <w:tc>
          <w:tcPr>
            <w:tcW w:w="7933" w:type="dxa"/>
            <w:vAlign w:val="center"/>
          </w:tcPr>
          <w:p w14:paraId="347E6507" w14:textId="1F1E5004" w:rsidR="00160E46" w:rsidRPr="001E0655" w:rsidRDefault="00D63DC7" w:rsidP="00922150">
            <w:pPr>
              <w:rPr>
                <w:rFonts w:ascii="Verdana" w:hAnsi="Verdana"/>
                <w:sz w:val="20"/>
                <w:szCs w:val="20"/>
              </w:rPr>
            </w:pPr>
            <w:r w:rsidRPr="001E0655">
              <w:rPr>
                <w:rFonts w:ascii="Verdana" w:hAnsi="Verdana"/>
                <w:sz w:val="20"/>
                <w:szCs w:val="20"/>
              </w:rPr>
              <w:t xml:space="preserve">Vormittag: </w:t>
            </w:r>
            <w:r w:rsidR="00160E46" w:rsidRPr="001E0655">
              <w:rPr>
                <w:rFonts w:ascii="Verdana" w:hAnsi="Verdana"/>
                <w:sz w:val="20"/>
                <w:szCs w:val="20"/>
              </w:rPr>
              <w:t xml:space="preserve">Schnupperlehrling an die Kontaktperson </w:t>
            </w:r>
            <w:r w:rsidR="00481B22" w:rsidRPr="001E0655">
              <w:rPr>
                <w:rFonts w:ascii="Verdana" w:hAnsi="Verdana"/>
                <w:sz w:val="20"/>
                <w:szCs w:val="20"/>
              </w:rPr>
              <w:t>Bewehrungen</w:t>
            </w:r>
            <w:r w:rsidR="00160E46" w:rsidRPr="001E0655">
              <w:rPr>
                <w:rFonts w:ascii="Verdana" w:hAnsi="Verdana"/>
                <w:sz w:val="20"/>
                <w:szCs w:val="20"/>
              </w:rPr>
              <w:t xml:space="preserve"> übergeben</w:t>
            </w:r>
          </w:p>
        </w:tc>
        <w:tc>
          <w:tcPr>
            <w:tcW w:w="1129" w:type="dxa"/>
            <w:vAlign w:val="center"/>
          </w:tcPr>
          <w:p w14:paraId="6FF6877F" w14:textId="77777777" w:rsidR="00160E46" w:rsidRDefault="00160E46" w:rsidP="00922150"/>
        </w:tc>
      </w:tr>
      <w:tr w:rsidR="00D63DC7" w14:paraId="7FBEE8C7" w14:textId="77777777" w:rsidTr="001E0655">
        <w:trPr>
          <w:trHeight w:val="851"/>
        </w:trPr>
        <w:tc>
          <w:tcPr>
            <w:tcW w:w="7933" w:type="dxa"/>
            <w:vAlign w:val="center"/>
          </w:tcPr>
          <w:p w14:paraId="2A008B1A" w14:textId="4882ED83" w:rsidR="00D63DC7" w:rsidRPr="001E0655" w:rsidRDefault="00D63DC7" w:rsidP="00922150">
            <w:pPr>
              <w:rPr>
                <w:rFonts w:ascii="Verdana" w:hAnsi="Verdana"/>
                <w:sz w:val="20"/>
                <w:szCs w:val="20"/>
              </w:rPr>
            </w:pPr>
            <w:r w:rsidRPr="001E0655">
              <w:rPr>
                <w:rFonts w:ascii="Verdana" w:hAnsi="Verdana"/>
                <w:sz w:val="20"/>
                <w:szCs w:val="20"/>
              </w:rPr>
              <w:t>Nachmittag: Schnupperlehrling an die Kontaktperson Fabrikation übergeben</w:t>
            </w:r>
          </w:p>
        </w:tc>
        <w:tc>
          <w:tcPr>
            <w:tcW w:w="1129" w:type="dxa"/>
            <w:vAlign w:val="center"/>
          </w:tcPr>
          <w:p w14:paraId="71E52B66" w14:textId="77777777" w:rsidR="00D63DC7" w:rsidRDefault="00D63DC7" w:rsidP="00922150"/>
        </w:tc>
      </w:tr>
      <w:tr w:rsidR="00160E46" w14:paraId="6C28CD42" w14:textId="77777777" w:rsidTr="001E0655">
        <w:trPr>
          <w:trHeight w:val="851"/>
        </w:trPr>
        <w:tc>
          <w:tcPr>
            <w:tcW w:w="7933" w:type="dxa"/>
            <w:vAlign w:val="center"/>
          </w:tcPr>
          <w:p w14:paraId="56031226" w14:textId="77777777" w:rsidR="00160E46" w:rsidRPr="001E0655" w:rsidRDefault="00160E46" w:rsidP="00922150">
            <w:pPr>
              <w:rPr>
                <w:rFonts w:ascii="Verdana" w:hAnsi="Verdana"/>
                <w:sz w:val="20"/>
                <w:szCs w:val="20"/>
              </w:rPr>
            </w:pPr>
            <w:r w:rsidRPr="001E0655">
              <w:rPr>
                <w:rFonts w:ascii="Verdana" w:hAnsi="Verdana"/>
                <w:sz w:val="20"/>
                <w:szCs w:val="20"/>
              </w:rPr>
              <w:t>Hauptbetreuer sieht täglich einige Male nach dem Schnupperlehrling (Kaffeepause nutzen)</w:t>
            </w:r>
          </w:p>
        </w:tc>
        <w:tc>
          <w:tcPr>
            <w:tcW w:w="1129" w:type="dxa"/>
            <w:vAlign w:val="center"/>
          </w:tcPr>
          <w:p w14:paraId="4EDC1545" w14:textId="77777777" w:rsidR="00160E46" w:rsidRDefault="00160E46" w:rsidP="00922150"/>
        </w:tc>
      </w:tr>
      <w:tr w:rsidR="00160E46" w14:paraId="6CB328A2" w14:textId="77777777" w:rsidTr="001E0655">
        <w:trPr>
          <w:trHeight w:val="851"/>
        </w:trPr>
        <w:tc>
          <w:tcPr>
            <w:tcW w:w="7933" w:type="dxa"/>
            <w:vAlign w:val="center"/>
          </w:tcPr>
          <w:p w14:paraId="55714390" w14:textId="77777777" w:rsidR="00D846B8" w:rsidRPr="001E0655" w:rsidRDefault="00D846B8" w:rsidP="00922150">
            <w:pPr>
              <w:rPr>
                <w:rFonts w:ascii="Verdana" w:hAnsi="Verdana"/>
                <w:sz w:val="20"/>
                <w:szCs w:val="20"/>
              </w:rPr>
            </w:pPr>
          </w:p>
          <w:p w14:paraId="45868CBE" w14:textId="77777777" w:rsidR="00160E46" w:rsidRPr="001E0655" w:rsidRDefault="00160E46" w:rsidP="00922150">
            <w:pPr>
              <w:rPr>
                <w:rFonts w:ascii="Verdana" w:hAnsi="Verdana"/>
                <w:sz w:val="20"/>
                <w:szCs w:val="20"/>
              </w:rPr>
            </w:pPr>
            <w:r w:rsidRPr="001E0655">
              <w:rPr>
                <w:rFonts w:ascii="Verdana" w:hAnsi="Verdana"/>
                <w:sz w:val="20"/>
                <w:szCs w:val="20"/>
              </w:rPr>
              <w:t>¼-Stunde vor Arbeitsschluss: Schnupperlehrling das Schnupperlehrtagebuch ausfüllen lassen, ev. Feedback, Befindlichkeit abholen.</w:t>
            </w:r>
          </w:p>
          <w:p w14:paraId="74574AF8" w14:textId="7539CD51" w:rsidR="00D846B8" w:rsidRPr="001E0655" w:rsidRDefault="00D846B8" w:rsidP="00922150">
            <w:pPr>
              <w:rPr>
                <w:rFonts w:ascii="Verdana" w:hAnsi="Verdana"/>
                <w:sz w:val="20"/>
                <w:szCs w:val="20"/>
              </w:rPr>
            </w:pPr>
          </w:p>
        </w:tc>
        <w:tc>
          <w:tcPr>
            <w:tcW w:w="1129" w:type="dxa"/>
            <w:vAlign w:val="center"/>
          </w:tcPr>
          <w:p w14:paraId="53E3FECF" w14:textId="77777777" w:rsidR="00160E46" w:rsidRDefault="00160E46" w:rsidP="00922150"/>
        </w:tc>
      </w:tr>
      <w:bookmarkEnd w:id="0"/>
    </w:tbl>
    <w:p w14:paraId="291CF189" w14:textId="77777777" w:rsidR="00A429C0" w:rsidRDefault="00A429C0" w:rsidP="005618D1"/>
    <w:p w14:paraId="11E48C08" w14:textId="77777777" w:rsidR="009B1178" w:rsidRDefault="009B1178" w:rsidP="005618D1"/>
    <w:p w14:paraId="3D6D0081" w14:textId="77777777" w:rsidR="009B1178" w:rsidRDefault="009B1178" w:rsidP="005618D1"/>
    <w:p w14:paraId="6ED4717C" w14:textId="77777777" w:rsidR="009B1178" w:rsidRDefault="009B1178" w:rsidP="005618D1"/>
    <w:p w14:paraId="4EC7FB84" w14:textId="77777777" w:rsidR="009B1178" w:rsidRDefault="009B1178" w:rsidP="005618D1"/>
    <w:p w14:paraId="10420450" w14:textId="77777777" w:rsidR="009B1178" w:rsidRDefault="009B1178" w:rsidP="005618D1"/>
    <w:p w14:paraId="1A0573AE" w14:textId="77777777" w:rsidR="009B1178" w:rsidRDefault="009B1178" w:rsidP="005618D1"/>
    <w:p w14:paraId="7A20127F" w14:textId="77777777" w:rsidR="009B1178" w:rsidRDefault="009B1178" w:rsidP="005618D1"/>
    <w:p w14:paraId="2D3A1280" w14:textId="77777777" w:rsidR="002E6B9F" w:rsidRDefault="002E6B9F">
      <w:r>
        <w:br w:type="page"/>
      </w:r>
    </w:p>
    <w:p w14:paraId="39524E5D" w14:textId="77777777" w:rsidR="00832F40" w:rsidRDefault="00832F40" w:rsidP="00111253">
      <w:pPr>
        <w:rPr>
          <w:rFonts w:ascii="Verdana" w:hAnsi="Verdana"/>
          <w:b/>
          <w:bCs/>
          <w:color w:val="006907"/>
          <w:sz w:val="32"/>
          <w:szCs w:val="32"/>
        </w:rPr>
      </w:pPr>
    </w:p>
    <w:p w14:paraId="78BA5F8D" w14:textId="12C8B848" w:rsidR="00111253" w:rsidRPr="00832F40" w:rsidRDefault="00862D2D" w:rsidP="00111253">
      <w:pPr>
        <w:rPr>
          <w:rFonts w:ascii="Verdana" w:hAnsi="Verdana"/>
          <w:b/>
          <w:bCs/>
          <w:color w:val="006907"/>
          <w:sz w:val="32"/>
          <w:szCs w:val="32"/>
        </w:rPr>
      </w:pPr>
      <w:r w:rsidRPr="00832F40">
        <w:rPr>
          <w:rFonts w:ascii="Verdana" w:hAnsi="Verdana"/>
          <w:b/>
          <w:bCs/>
          <w:color w:val="006907"/>
          <w:sz w:val="32"/>
          <w:szCs w:val="32"/>
        </w:rPr>
        <w:t>3</w:t>
      </w:r>
      <w:r w:rsidR="00111253" w:rsidRPr="00832F40">
        <w:rPr>
          <w:rFonts w:ascii="Verdana" w:hAnsi="Verdana"/>
          <w:b/>
          <w:bCs/>
          <w:color w:val="006907"/>
          <w:sz w:val="32"/>
          <w:szCs w:val="32"/>
        </w:rPr>
        <w:t xml:space="preserve">. Tag – </w:t>
      </w:r>
      <w:r w:rsidR="007F1164" w:rsidRPr="00832F40">
        <w:rPr>
          <w:rFonts w:ascii="Verdana" w:hAnsi="Verdana"/>
          <w:b/>
          <w:bCs/>
          <w:color w:val="006907"/>
          <w:sz w:val="32"/>
          <w:szCs w:val="32"/>
        </w:rPr>
        <w:t>Abschlusstag</w:t>
      </w:r>
    </w:p>
    <w:p w14:paraId="20F0AC85" w14:textId="77777777" w:rsidR="00111253" w:rsidRDefault="00111253" w:rsidP="00111253"/>
    <w:tbl>
      <w:tblPr>
        <w:tblStyle w:val="Tabellenraster"/>
        <w:tblW w:w="0" w:type="auto"/>
        <w:tblLook w:val="04A0" w:firstRow="1" w:lastRow="0" w:firstColumn="1" w:lastColumn="0" w:noHBand="0" w:noVBand="1"/>
      </w:tblPr>
      <w:tblGrid>
        <w:gridCol w:w="7933"/>
        <w:gridCol w:w="1129"/>
      </w:tblGrid>
      <w:tr w:rsidR="00F915C4" w14:paraId="223992BE" w14:textId="77777777" w:rsidTr="001E0655">
        <w:trPr>
          <w:trHeight w:val="851"/>
        </w:trPr>
        <w:tc>
          <w:tcPr>
            <w:tcW w:w="7933" w:type="dxa"/>
            <w:vAlign w:val="center"/>
          </w:tcPr>
          <w:p w14:paraId="65E243AC" w14:textId="77777777" w:rsidR="00832F40" w:rsidRPr="00832F40" w:rsidRDefault="00832F40" w:rsidP="00F915C4">
            <w:pPr>
              <w:rPr>
                <w:rFonts w:ascii="Verdana" w:hAnsi="Verdana"/>
                <w:sz w:val="20"/>
                <w:szCs w:val="20"/>
              </w:rPr>
            </w:pPr>
          </w:p>
          <w:p w14:paraId="5639C470" w14:textId="02023593" w:rsidR="00F915C4" w:rsidRDefault="00F915C4" w:rsidP="00832F40">
            <w:pPr>
              <w:jc w:val="both"/>
              <w:rPr>
                <w:rFonts w:ascii="Verdana" w:hAnsi="Verdana"/>
                <w:sz w:val="20"/>
                <w:szCs w:val="20"/>
              </w:rPr>
            </w:pPr>
            <w:r w:rsidRPr="00832F40">
              <w:rPr>
                <w:rFonts w:ascii="Verdana" w:hAnsi="Verdana"/>
                <w:sz w:val="20"/>
                <w:szCs w:val="20"/>
              </w:rPr>
              <w:t>Schnupperlehrling empfangen</w:t>
            </w:r>
            <w:r w:rsidR="009E7009">
              <w:rPr>
                <w:rFonts w:ascii="Verdana" w:hAnsi="Verdana"/>
                <w:sz w:val="20"/>
                <w:szCs w:val="20"/>
              </w:rPr>
              <w:t xml:space="preserve"> </w:t>
            </w:r>
            <w:r w:rsidRPr="00832F40">
              <w:rPr>
                <w:rFonts w:ascii="Verdana" w:hAnsi="Verdana"/>
                <w:sz w:val="20"/>
                <w:szCs w:val="20"/>
              </w:rPr>
              <w:t>(durch Betreuer)</w:t>
            </w:r>
          </w:p>
          <w:p w14:paraId="29CE004D" w14:textId="77777777" w:rsidR="009E7009" w:rsidRPr="00832F40" w:rsidRDefault="009E7009" w:rsidP="00832F40">
            <w:pPr>
              <w:jc w:val="both"/>
              <w:rPr>
                <w:rFonts w:ascii="Verdana" w:hAnsi="Verdana"/>
                <w:sz w:val="20"/>
                <w:szCs w:val="20"/>
              </w:rPr>
            </w:pPr>
          </w:p>
          <w:p w14:paraId="0131E897" w14:textId="77777777" w:rsidR="00F915C4" w:rsidRPr="00832F40" w:rsidRDefault="00F915C4" w:rsidP="00832F40">
            <w:pPr>
              <w:jc w:val="both"/>
              <w:rPr>
                <w:rFonts w:ascii="Verdana" w:hAnsi="Verdana"/>
                <w:sz w:val="20"/>
                <w:szCs w:val="20"/>
              </w:rPr>
            </w:pPr>
            <w:r w:rsidRPr="00832F40">
              <w:rPr>
                <w:rFonts w:ascii="Verdana" w:hAnsi="Verdana"/>
                <w:sz w:val="20"/>
                <w:szCs w:val="20"/>
              </w:rPr>
              <w:t>Frage an den Schnupperlehrling: Wo möchtest du am Vormittag gerne noch einmal arbeiten?</w:t>
            </w:r>
          </w:p>
          <w:p w14:paraId="72B48B8B" w14:textId="77777777" w:rsidR="00F915C4" w:rsidRPr="00832F40" w:rsidRDefault="00F915C4" w:rsidP="00832F40">
            <w:pPr>
              <w:jc w:val="both"/>
              <w:rPr>
                <w:rFonts w:ascii="Verdana" w:hAnsi="Verdana"/>
                <w:sz w:val="20"/>
                <w:szCs w:val="20"/>
              </w:rPr>
            </w:pPr>
          </w:p>
          <w:p w14:paraId="135A5786" w14:textId="77777777" w:rsidR="00F915C4" w:rsidRPr="00832F40" w:rsidRDefault="00F915C4" w:rsidP="00832F40">
            <w:pPr>
              <w:jc w:val="both"/>
              <w:rPr>
                <w:rFonts w:ascii="Verdana" w:hAnsi="Verdana"/>
                <w:sz w:val="20"/>
                <w:szCs w:val="20"/>
              </w:rPr>
            </w:pPr>
            <w:r w:rsidRPr="00832F40">
              <w:rPr>
                <w:rFonts w:ascii="Verdana" w:hAnsi="Verdana"/>
                <w:sz w:val="20"/>
                <w:szCs w:val="20"/>
              </w:rPr>
              <w:t>Bei Betrieben mit maschineller Produktion:</w:t>
            </w:r>
          </w:p>
          <w:p w14:paraId="3F4ECB2A" w14:textId="77777777" w:rsidR="00F915C4" w:rsidRPr="00832F40" w:rsidRDefault="00F915C4" w:rsidP="00832F40">
            <w:pPr>
              <w:jc w:val="both"/>
              <w:rPr>
                <w:rFonts w:ascii="Verdana" w:hAnsi="Verdana"/>
                <w:sz w:val="20"/>
                <w:szCs w:val="20"/>
              </w:rPr>
            </w:pPr>
            <w:r w:rsidRPr="00832F40">
              <w:rPr>
                <w:rFonts w:ascii="Verdana" w:hAnsi="Verdana"/>
                <w:sz w:val="20"/>
                <w:szCs w:val="20"/>
              </w:rPr>
              <w:t>Variante: Schnupperlehrling an einer Maschine arbeiten lassen.</w:t>
            </w:r>
          </w:p>
          <w:p w14:paraId="3034AB85" w14:textId="344B1419" w:rsidR="00832F40" w:rsidRPr="00832F40" w:rsidRDefault="00832F40" w:rsidP="00F915C4">
            <w:pPr>
              <w:rPr>
                <w:rFonts w:ascii="Verdana" w:hAnsi="Verdana"/>
                <w:sz w:val="20"/>
                <w:szCs w:val="20"/>
              </w:rPr>
            </w:pPr>
          </w:p>
        </w:tc>
        <w:tc>
          <w:tcPr>
            <w:tcW w:w="1129" w:type="dxa"/>
            <w:vAlign w:val="center"/>
          </w:tcPr>
          <w:p w14:paraId="6FA4D984" w14:textId="77777777" w:rsidR="00F915C4" w:rsidRDefault="00F915C4" w:rsidP="00F915C4"/>
        </w:tc>
      </w:tr>
      <w:tr w:rsidR="00F915C4" w14:paraId="219D0133" w14:textId="77777777" w:rsidTr="001E0655">
        <w:trPr>
          <w:trHeight w:val="851"/>
        </w:trPr>
        <w:tc>
          <w:tcPr>
            <w:tcW w:w="7933" w:type="dxa"/>
            <w:vAlign w:val="center"/>
          </w:tcPr>
          <w:p w14:paraId="15BF4B2F" w14:textId="49B5A740" w:rsidR="00F915C4" w:rsidRPr="00832F40" w:rsidRDefault="00BD3CC4" w:rsidP="00BD3CC4">
            <w:pPr>
              <w:rPr>
                <w:rFonts w:ascii="Verdana" w:hAnsi="Verdana"/>
                <w:sz w:val="20"/>
                <w:szCs w:val="20"/>
              </w:rPr>
            </w:pPr>
            <w:r w:rsidRPr="00832F40">
              <w:rPr>
                <w:rFonts w:ascii="Verdana" w:hAnsi="Verdana"/>
                <w:sz w:val="20"/>
                <w:szCs w:val="20"/>
              </w:rPr>
              <w:t>Schnupperlehrling an die Kontaktperson übergeben</w:t>
            </w:r>
          </w:p>
        </w:tc>
        <w:tc>
          <w:tcPr>
            <w:tcW w:w="1129" w:type="dxa"/>
            <w:vAlign w:val="center"/>
          </w:tcPr>
          <w:p w14:paraId="66B3FA7A" w14:textId="77777777" w:rsidR="00F915C4" w:rsidRDefault="00F915C4" w:rsidP="00F915C4"/>
        </w:tc>
      </w:tr>
      <w:tr w:rsidR="00F915C4" w14:paraId="04A78BB0" w14:textId="77777777" w:rsidTr="001E0655">
        <w:trPr>
          <w:trHeight w:val="851"/>
        </w:trPr>
        <w:tc>
          <w:tcPr>
            <w:tcW w:w="7933" w:type="dxa"/>
            <w:vAlign w:val="center"/>
          </w:tcPr>
          <w:p w14:paraId="2026A8BE" w14:textId="77777777" w:rsidR="00832F40" w:rsidRDefault="00832F40" w:rsidP="00F915C4">
            <w:pPr>
              <w:rPr>
                <w:rFonts w:ascii="Verdana" w:hAnsi="Verdana"/>
                <w:sz w:val="20"/>
                <w:szCs w:val="20"/>
              </w:rPr>
            </w:pPr>
          </w:p>
          <w:p w14:paraId="38016D06" w14:textId="77777777" w:rsidR="00F915C4" w:rsidRDefault="001A0CF6" w:rsidP="00417208">
            <w:pPr>
              <w:ind w:left="1298" w:hanging="1298"/>
              <w:rPr>
                <w:rFonts w:ascii="Verdana" w:hAnsi="Verdana"/>
                <w:sz w:val="20"/>
                <w:szCs w:val="20"/>
              </w:rPr>
            </w:pPr>
            <w:r w:rsidRPr="00832F40">
              <w:rPr>
                <w:rFonts w:ascii="Verdana" w:hAnsi="Verdana"/>
                <w:sz w:val="20"/>
                <w:szCs w:val="20"/>
              </w:rPr>
              <w:t>Nachmittag: Kurzeinführung in das Thema Beton</w:t>
            </w:r>
            <w:r w:rsidR="00FA121E" w:rsidRPr="00832F40">
              <w:rPr>
                <w:rFonts w:ascii="Verdana" w:hAnsi="Verdana"/>
                <w:sz w:val="20"/>
                <w:szCs w:val="20"/>
              </w:rPr>
              <w:t>: Betonanlage besichtigen, erklären, bedienen</w:t>
            </w:r>
          </w:p>
          <w:p w14:paraId="1F43C411" w14:textId="062441EA" w:rsidR="00832F40" w:rsidRPr="00832F40" w:rsidRDefault="00832F40" w:rsidP="00F915C4">
            <w:pPr>
              <w:rPr>
                <w:rFonts w:ascii="Verdana" w:hAnsi="Verdana"/>
                <w:sz w:val="20"/>
                <w:szCs w:val="20"/>
              </w:rPr>
            </w:pPr>
          </w:p>
        </w:tc>
        <w:tc>
          <w:tcPr>
            <w:tcW w:w="1129" w:type="dxa"/>
            <w:vAlign w:val="center"/>
          </w:tcPr>
          <w:p w14:paraId="05C57F0B" w14:textId="77777777" w:rsidR="00F915C4" w:rsidRDefault="00F915C4" w:rsidP="00F915C4"/>
        </w:tc>
      </w:tr>
      <w:tr w:rsidR="00F915C4" w14:paraId="545E5958" w14:textId="77777777" w:rsidTr="001E0655">
        <w:trPr>
          <w:trHeight w:val="851"/>
        </w:trPr>
        <w:tc>
          <w:tcPr>
            <w:tcW w:w="7933" w:type="dxa"/>
            <w:tcBorders>
              <w:bottom w:val="single" w:sz="4" w:space="0" w:color="auto"/>
            </w:tcBorders>
            <w:vAlign w:val="center"/>
          </w:tcPr>
          <w:p w14:paraId="51C25665" w14:textId="77777777" w:rsidR="00832F40" w:rsidRDefault="00832F40" w:rsidP="00F915C4">
            <w:pPr>
              <w:rPr>
                <w:rFonts w:ascii="Verdana" w:hAnsi="Verdana"/>
                <w:sz w:val="20"/>
                <w:szCs w:val="20"/>
              </w:rPr>
            </w:pPr>
          </w:p>
          <w:p w14:paraId="4D3DC8A1" w14:textId="29C04FCE" w:rsidR="00F915C4" w:rsidRPr="00832F40" w:rsidRDefault="00F915C4" w:rsidP="00F915C4">
            <w:pPr>
              <w:rPr>
                <w:rFonts w:ascii="Verdana" w:hAnsi="Verdana"/>
                <w:sz w:val="20"/>
                <w:szCs w:val="20"/>
              </w:rPr>
            </w:pPr>
            <w:r w:rsidRPr="00832F40">
              <w:rPr>
                <w:rFonts w:ascii="Verdana" w:hAnsi="Verdana"/>
                <w:sz w:val="20"/>
                <w:szCs w:val="20"/>
              </w:rPr>
              <w:t>Nachmittag, ca. 15 Uhr:</w:t>
            </w:r>
          </w:p>
          <w:p w14:paraId="7A6BD8B8" w14:textId="6127F046" w:rsidR="00F915C4" w:rsidRPr="00832F40" w:rsidRDefault="00F915C4" w:rsidP="00832F40">
            <w:pPr>
              <w:pStyle w:val="Listenabsatz"/>
              <w:numPr>
                <w:ilvl w:val="0"/>
                <w:numId w:val="7"/>
              </w:numPr>
              <w:rPr>
                <w:rFonts w:ascii="Verdana" w:hAnsi="Verdana"/>
                <w:sz w:val="20"/>
                <w:szCs w:val="20"/>
              </w:rPr>
            </w:pPr>
            <w:r w:rsidRPr="00832F40">
              <w:rPr>
                <w:rFonts w:ascii="Verdana" w:hAnsi="Verdana"/>
                <w:sz w:val="20"/>
                <w:szCs w:val="20"/>
              </w:rPr>
              <w:t>Ausfüllen des Schnupperlehrtagebuches</w:t>
            </w:r>
          </w:p>
          <w:p w14:paraId="3815ABE4" w14:textId="77777777" w:rsidR="00F915C4" w:rsidRPr="00832F40" w:rsidRDefault="00F915C4" w:rsidP="00832F40">
            <w:pPr>
              <w:pStyle w:val="Listenabsatz"/>
              <w:numPr>
                <w:ilvl w:val="0"/>
                <w:numId w:val="7"/>
              </w:numPr>
              <w:rPr>
                <w:rFonts w:ascii="Verdana" w:hAnsi="Verdana"/>
                <w:sz w:val="20"/>
                <w:szCs w:val="20"/>
              </w:rPr>
            </w:pPr>
            <w:r w:rsidRPr="00832F40">
              <w:rPr>
                <w:rFonts w:ascii="Verdana" w:hAnsi="Verdana"/>
                <w:sz w:val="20"/>
                <w:szCs w:val="20"/>
              </w:rPr>
              <w:t>Beurteilungsseiten durch Schnupperlehrling und durch Betreuer ausfüllen</w:t>
            </w:r>
          </w:p>
          <w:p w14:paraId="112CE6AD" w14:textId="77777777" w:rsidR="00F915C4" w:rsidRPr="00832F40" w:rsidRDefault="00F915C4" w:rsidP="00832F40">
            <w:pPr>
              <w:pStyle w:val="Listenabsatz"/>
              <w:numPr>
                <w:ilvl w:val="0"/>
                <w:numId w:val="7"/>
              </w:numPr>
              <w:rPr>
                <w:rFonts w:ascii="Verdana" w:hAnsi="Verdana"/>
                <w:sz w:val="20"/>
                <w:szCs w:val="20"/>
              </w:rPr>
            </w:pPr>
            <w:r w:rsidRPr="00832F40">
              <w:rPr>
                <w:rFonts w:ascii="Verdana" w:hAnsi="Verdana"/>
                <w:sz w:val="20"/>
                <w:szCs w:val="20"/>
              </w:rPr>
              <w:t>Abschlussgespräch</w:t>
            </w:r>
          </w:p>
          <w:p w14:paraId="71EF57C1" w14:textId="77777777" w:rsidR="00F915C4" w:rsidRPr="00832F40" w:rsidRDefault="00F915C4" w:rsidP="00832F40">
            <w:pPr>
              <w:pStyle w:val="Listenabsatz"/>
              <w:numPr>
                <w:ilvl w:val="0"/>
                <w:numId w:val="7"/>
              </w:numPr>
              <w:rPr>
                <w:rFonts w:ascii="Verdana" w:hAnsi="Verdana"/>
                <w:sz w:val="20"/>
                <w:szCs w:val="20"/>
              </w:rPr>
            </w:pPr>
            <w:r w:rsidRPr="00832F40">
              <w:rPr>
                <w:rFonts w:ascii="Verdana" w:hAnsi="Verdana"/>
                <w:sz w:val="20"/>
                <w:szCs w:val="20"/>
              </w:rPr>
              <w:t>ev. weiteres Vorgehen bei gegenseitigem Interesse an einer Lehre festlegen</w:t>
            </w:r>
          </w:p>
          <w:p w14:paraId="495CFB58" w14:textId="27794240" w:rsidR="00832F40" w:rsidRPr="00832F40" w:rsidRDefault="00832F40" w:rsidP="00832F40">
            <w:pPr>
              <w:pStyle w:val="Listenabsatz"/>
              <w:rPr>
                <w:rFonts w:ascii="Verdana" w:hAnsi="Verdana"/>
                <w:sz w:val="20"/>
                <w:szCs w:val="20"/>
              </w:rPr>
            </w:pPr>
          </w:p>
        </w:tc>
        <w:tc>
          <w:tcPr>
            <w:tcW w:w="1129" w:type="dxa"/>
            <w:tcBorders>
              <w:bottom w:val="single" w:sz="4" w:space="0" w:color="auto"/>
            </w:tcBorders>
            <w:vAlign w:val="center"/>
          </w:tcPr>
          <w:p w14:paraId="0F2332BE" w14:textId="77777777" w:rsidR="00F915C4" w:rsidRDefault="00F915C4" w:rsidP="00F915C4"/>
        </w:tc>
      </w:tr>
      <w:tr w:rsidR="00F915C4" w14:paraId="27EFCB20" w14:textId="77777777" w:rsidTr="001E0655">
        <w:trPr>
          <w:trHeight w:val="851"/>
        </w:trPr>
        <w:tc>
          <w:tcPr>
            <w:tcW w:w="7933" w:type="dxa"/>
            <w:tcBorders>
              <w:bottom w:val="single" w:sz="4" w:space="0" w:color="auto"/>
            </w:tcBorders>
            <w:vAlign w:val="center"/>
          </w:tcPr>
          <w:p w14:paraId="5D7B2FC0" w14:textId="77777777" w:rsidR="00F915C4" w:rsidRPr="00832F40" w:rsidRDefault="00F915C4" w:rsidP="00F915C4">
            <w:pPr>
              <w:rPr>
                <w:rFonts w:ascii="Verdana" w:hAnsi="Verdana"/>
                <w:sz w:val="20"/>
                <w:szCs w:val="20"/>
              </w:rPr>
            </w:pPr>
            <w:r w:rsidRPr="00832F40">
              <w:rPr>
                <w:rFonts w:ascii="Verdana" w:hAnsi="Verdana"/>
                <w:sz w:val="20"/>
                <w:szCs w:val="20"/>
              </w:rPr>
              <w:t>Dankesprämie übergeben</w:t>
            </w:r>
          </w:p>
          <w:p w14:paraId="2AA68561" w14:textId="75297C08" w:rsidR="00F915C4" w:rsidRPr="00832F40" w:rsidRDefault="00F915C4" w:rsidP="00F915C4">
            <w:pPr>
              <w:rPr>
                <w:rFonts w:ascii="Verdana" w:hAnsi="Verdana"/>
                <w:sz w:val="20"/>
                <w:szCs w:val="20"/>
              </w:rPr>
            </w:pPr>
            <w:r w:rsidRPr="00832F40">
              <w:rPr>
                <w:rFonts w:ascii="Verdana" w:hAnsi="Verdana"/>
                <w:sz w:val="20"/>
                <w:szCs w:val="20"/>
              </w:rPr>
              <w:t>Verabschiedung</w:t>
            </w:r>
          </w:p>
        </w:tc>
        <w:tc>
          <w:tcPr>
            <w:tcW w:w="1129" w:type="dxa"/>
            <w:tcBorders>
              <w:bottom w:val="single" w:sz="4" w:space="0" w:color="auto"/>
            </w:tcBorders>
            <w:vAlign w:val="center"/>
          </w:tcPr>
          <w:p w14:paraId="515794AE" w14:textId="77777777" w:rsidR="00F915C4" w:rsidRDefault="00F915C4" w:rsidP="00F915C4"/>
        </w:tc>
      </w:tr>
    </w:tbl>
    <w:p w14:paraId="3059BB80" w14:textId="7E992F0C" w:rsidR="00177105" w:rsidRDefault="00177105" w:rsidP="005618D1"/>
    <w:p w14:paraId="55AEE4E1" w14:textId="77777777" w:rsidR="00177105" w:rsidRDefault="00177105">
      <w:r>
        <w:br w:type="page"/>
      </w:r>
    </w:p>
    <w:p w14:paraId="42D6E991" w14:textId="77777777" w:rsidR="009E7009" w:rsidRDefault="009E7009" w:rsidP="005618D1"/>
    <w:p w14:paraId="7B314E0F" w14:textId="62431704" w:rsidR="00177105" w:rsidRDefault="00177105" w:rsidP="005618D1">
      <w:r w:rsidRPr="009038F0">
        <w:rPr>
          <w:noProof/>
        </w:rPr>
        <mc:AlternateContent>
          <mc:Choice Requires="wps">
            <w:drawing>
              <wp:anchor distT="0" distB="0" distL="114300" distR="114300" simplePos="0" relativeHeight="251668480" behindDoc="0" locked="0" layoutInCell="1" allowOverlap="1" wp14:anchorId="07C0FD67" wp14:editId="4DC38E9E">
                <wp:simplePos x="0" y="0"/>
                <wp:positionH relativeFrom="margin">
                  <wp:posOffset>-4445</wp:posOffset>
                </wp:positionH>
                <wp:positionV relativeFrom="paragraph">
                  <wp:posOffset>186055</wp:posOffset>
                </wp:positionV>
                <wp:extent cx="5753100" cy="342900"/>
                <wp:effectExtent l="0" t="0" r="19050" b="19050"/>
                <wp:wrapNone/>
                <wp:docPr id="6" name="Rechteck 6"/>
                <wp:cNvGraphicFramePr/>
                <a:graphic xmlns:a="http://schemas.openxmlformats.org/drawingml/2006/main">
                  <a:graphicData uri="http://schemas.microsoft.com/office/word/2010/wordprocessingShape">
                    <wps:wsp>
                      <wps:cNvSpPr/>
                      <wps:spPr>
                        <a:xfrm>
                          <a:off x="0" y="0"/>
                          <a:ext cx="5753100" cy="342900"/>
                        </a:xfrm>
                        <a:prstGeom prst="rect">
                          <a:avLst/>
                        </a:prstGeom>
                        <a:solidFill>
                          <a:srgbClr val="006907"/>
                        </a:solidFill>
                        <a:ln>
                          <a:solidFill>
                            <a:srgbClr val="00690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4AA8D" w14:textId="492018C0" w:rsidR="00177105" w:rsidRPr="007C4EF4" w:rsidRDefault="00177105" w:rsidP="00177105">
                            <w:pPr>
                              <w:rPr>
                                <w:rFonts w:ascii="Verdana" w:hAnsi="Verdana"/>
                                <w:b/>
                                <w:bCs/>
                                <w:sz w:val="32"/>
                                <w:szCs w:val="32"/>
                              </w:rPr>
                            </w:pPr>
                            <w:r>
                              <w:rPr>
                                <w:rFonts w:ascii="Verdana" w:hAnsi="Verdana"/>
                                <w:b/>
                                <w:bCs/>
                                <w:sz w:val="32"/>
                                <w:szCs w:val="32"/>
                              </w:rPr>
                              <w:t>Notizen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0FD67" id="Rechteck 6" o:spid="_x0000_s1029" style="position:absolute;margin-left:-.35pt;margin-top:14.65pt;width:453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" fillcolor="#006907" strokecolor="#006907" strokeweight="1pt">
                <v:textbox>
                  <w:txbxContent>
                    <w:p w14:paraId="7C94AA8D" w14:textId="492018C0" w:rsidR="00177105" w:rsidRPr="007C4EF4" w:rsidRDefault="00177105" w:rsidP="00177105">
                      <w:pPr>
                        <w:rPr>
                          <w:rFonts w:ascii="Verdana" w:hAnsi="Verdana"/>
                          <w:b/>
                          <w:bCs/>
                          <w:sz w:val="32"/>
                          <w:szCs w:val="32"/>
                        </w:rPr>
                      </w:pPr>
                      <w:r>
                        <w:rPr>
                          <w:rFonts w:ascii="Verdana" w:hAnsi="Verdana"/>
                          <w:b/>
                          <w:bCs/>
                          <w:sz w:val="32"/>
                          <w:szCs w:val="32"/>
                        </w:rPr>
                        <w:t>Notizen</w:t>
                      </w:r>
                    </w:p>
                  </w:txbxContent>
                </v:textbox>
                <w10:wrap anchorx="margin"/>
              </v:rect>
            </w:pict>
          </mc:Fallback>
        </mc:AlternateContent>
      </w:r>
    </w:p>
    <w:p w14:paraId="05A95598" w14:textId="5E7A61CA" w:rsidR="00177105" w:rsidRDefault="00177105" w:rsidP="005618D1"/>
    <w:p w14:paraId="1B20B5BF" w14:textId="1F8415BB" w:rsidR="00177105" w:rsidRDefault="00177105" w:rsidP="005618D1"/>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77105" w14:paraId="2896DBE7" w14:textId="77777777" w:rsidTr="00177105">
        <w:trPr>
          <w:trHeight w:val="851"/>
        </w:trPr>
        <w:tc>
          <w:tcPr>
            <w:tcW w:w="9062" w:type="dxa"/>
            <w:tcBorders>
              <w:bottom w:val="single" w:sz="4" w:space="0" w:color="auto"/>
            </w:tcBorders>
          </w:tcPr>
          <w:p w14:paraId="7762E923" w14:textId="77777777" w:rsidR="00177105" w:rsidRDefault="00177105" w:rsidP="005618D1"/>
        </w:tc>
      </w:tr>
      <w:tr w:rsidR="00177105" w14:paraId="2678BD16" w14:textId="77777777" w:rsidTr="00177105">
        <w:trPr>
          <w:trHeight w:val="851"/>
        </w:trPr>
        <w:tc>
          <w:tcPr>
            <w:tcW w:w="9062" w:type="dxa"/>
            <w:tcBorders>
              <w:top w:val="single" w:sz="4" w:space="0" w:color="auto"/>
              <w:bottom w:val="single" w:sz="4" w:space="0" w:color="auto"/>
            </w:tcBorders>
          </w:tcPr>
          <w:p w14:paraId="3E7EEDE2" w14:textId="77777777" w:rsidR="00177105" w:rsidRDefault="00177105" w:rsidP="005618D1"/>
        </w:tc>
      </w:tr>
      <w:tr w:rsidR="00177105" w14:paraId="2EDDEA12" w14:textId="77777777" w:rsidTr="00177105">
        <w:trPr>
          <w:trHeight w:val="851"/>
        </w:trPr>
        <w:tc>
          <w:tcPr>
            <w:tcW w:w="9062" w:type="dxa"/>
            <w:tcBorders>
              <w:top w:val="single" w:sz="4" w:space="0" w:color="auto"/>
              <w:bottom w:val="single" w:sz="4" w:space="0" w:color="auto"/>
            </w:tcBorders>
          </w:tcPr>
          <w:p w14:paraId="00FAC180" w14:textId="77777777" w:rsidR="00177105" w:rsidRDefault="00177105" w:rsidP="005618D1"/>
        </w:tc>
      </w:tr>
      <w:tr w:rsidR="00177105" w14:paraId="7728F52B" w14:textId="77777777" w:rsidTr="00177105">
        <w:trPr>
          <w:trHeight w:val="851"/>
        </w:trPr>
        <w:tc>
          <w:tcPr>
            <w:tcW w:w="9062" w:type="dxa"/>
            <w:tcBorders>
              <w:top w:val="single" w:sz="4" w:space="0" w:color="auto"/>
              <w:bottom w:val="single" w:sz="4" w:space="0" w:color="auto"/>
            </w:tcBorders>
          </w:tcPr>
          <w:p w14:paraId="12699294" w14:textId="77777777" w:rsidR="00177105" w:rsidRDefault="00177105" w:rsidP="005618D1"/>
        </w:tc>
      </w:tr>
      <w:tr w:rsidR="00177105" w14:paraId="6755D52D" w14:textId="77777777" w:rsidTr="00177105">
        <w:trPr>
          <w:trHeight w:val="851"/>
        </w:trPr>
        <w:tc>
          <w:tcPr>
            <w:tcW w:w="9062" w:type="dxa"/>
            <w:tcBorders>
              <w:top w:val="single" w:sz="4" w:space="0" w:color="auto"/>
              <w:bottom w:val="single" w:sz="4" w:space="0" w:color="auto"/>
            </w:tcBorders>
          </w:tcPr>
          <w:p w14:paraId="79525A0E" w14:textId="77777777" w:rsidR="00177105" w:rsidRDefault="00177105" w:rsidP="005618D1"/>
        </w:tc>
      </w:tr>
      <w:tr w:rsidR="00177105" w14:paraId="49CE456A" w14:textId="77777777" w:rsidTr="00177105">
        <w:trPr>
          <w:trHeight w:val="851"/>
        </w:trPr>
        <w:tc>
          <w:tcPr>
            <w:tcW w:w="9062" w:type="dxa"/>
            <w:tcBorders>
              <w:top w:val="single" w:sz="4" w:space="0" w:color="auto"/>
              <w:bottom w:val="single" w:sz="4" w:space="0" w:color="auto"/>
            </w:tcBorders>
          </w:tcPr>
          <w:p w14:paraId="62E0168F" w14:textId="77777777" w:rsidR="00177105" w:rsidRDefault="00177105" w:rsidP="005618D1"/>
        </w:tc>
      </w:tr>
      <w:tr w:rsidR="00177105" w14:paraId="6EA56905" w14:textId="77777777" w:rsidTr="00177105">
        <w:trPr>
          <w:trHeight w:val="851"/>
        </w:trPr>
        <w:tc>
          <w:tcPr>
            <w:tcW w:w="9062" w:type="dxa"/>
            <w:tcBorders>
              <w:top w:val="single" w:sz="4" w:space="0" w:color="auto"/>
              <w:bottom w:val="single" w:sz="4" w:space="0" w:color="auto"/>
            </w:tcBorders>
          </w:tcPr>
          <w:p w14:paraId="0949C8B4" w14:textId="77777777" w:rsidR="00177105" w:rsidRDefault="00177105" w:rsidP="005618D1"/>
        </w:tc>
      </w:tr>
      <w:tr w:rsidR="00177105" w14:paraId="4CEB59D7" w14:textId="77777777" w:rsidTr="00177105">
        <w:trPr>
          <w:trHeight w:val="851"/>
        </w:trPr>
        <w:tc>
          <w:tcPr>
            <w:tcW w:w="9062" w:type="dxa"/>
            <w:tcBorders>
              <w:top w:val="single" w:sz="4" w:space="0" w:color="auto"/>
              <w:bottom w:val="single" w:sz="4" w:space="0" w:color="auto"/>
            </w:tcBorders>
          </w:tcPr>
          <w:p w14:paraId="5ABAD788" w14:textId="77777777" w:rsidR="00177105" w:rsidRDefault="00177105" w:rsidP="005618D1"/>
        </w:tc>
      </w:tr>
      <w:tr w:rsidR="00177105" w14:paraId="3FAF8365" w14:textId="77777777" w:rsidTr="00177105">
        <w:trPr>
          <w:trHeight w:val="851"/>
        </w:trPr>
        <w:tc>
          <w:tcPr>
            <w:tcW w:w="9062" w:type="dxa"/>
            <w:tcBorders>
              <w:top w:val="single" w:sz="4" w:space="0" w:color="auto"/>
              <w:bottom w:val="single" w:sz="4" w:space="0" w:color="auto"/>
            </w:tcBorders>
          </w:tcPr>
          <w:p w14:paraId="7DA86173" w14:textId="77777777" w:rsidR="00177105" w:rsidRDefault="00177105" w:rsidP="005618D1"/>
        </w:tc>
      </w:tr>
      <w:tr w:rsidR="00177105" w14:paraId="4CFC1078" w14:textId="77777777" w:rsidTr="00177105">
        <w:trPr>
          <w:trHeight w:val="851"/>
        </w:trPr>
        <w:tc>
          <w:tcPr>
            <w:tcW w:w="9062" w:type="dxa"/>
            <w:tcBorders>
              <w:top w:val="single" w:sz="4" w:space="0" w:color="auto"/>
              <w:bottom w:val="single" w:sz="4" w:space="0" w:color="auto"/>
            </w:tcBorders>
          </w:tcPr>
          <w:p w14:paraId="6D72177D" w14:textId="77777777" w:rsidR="00177105" w:rsidRDefault="00177105" w:rsidP="005618D1"/>
        </w:tc>
      </w:tr>
      <w:tr w:rsidR="00177105" w14:paraId="28000DEF" w14:textId="77777777" w:rsidTr="00177105">
        <w:trPr>
          <w:trHeight w:val="851"/>
        </w:trPr>
        <w:tc>
          <w:tcPr>
            <w:tcW w:w="9062" w:type="dxa"/>
            <w:tcBorders>
              <w:top w:val="single" w:sz="4" w:space="0" w:color="auto"/>
              <w:bottom w:val="single" w:sz="4" w:space="0" w:color="auto"/>
            </w:tcBorders>
          </w:tcPr>
          <w:p w14:paraId="020C2BFC" w14:textId="77777777" w:rsidR="00177105" w:rsidRDefault="00177105" w:rsidP="005618D1"/>
        </w:tc>
      </w:tr>
      <w:tr w:rsidR="00177105" w14:paraId="72517DBA" w14:textId="77777777" w:rsidTr="00177105">
        <w:trPr>
          <w:trHeight w:val="851"/>
        </w:trPr>
        <w:tc>
          <w:tcPr>
            <w:tcW w:w="9062" w:type="dxa"/>
            <w:tcBorders>
              <w:top w:val="single" w:sz="4" w:space="0" w:color="auto"/>
              <w:bottom w:val="single" w:sz="4" w:space="0" w:color="auto"/>
            </w:tcBorders>
          </w:tcPr>
          <w:p w14:paraId="21B9DC9F" w14:textId="77777777" w:rsidR="00177105" w:rsidRDefault="00177105" w:rsidP="005618D1"/>
        </w:tc>
      </w:tr>
      <w:tr w:rsidR="00177105" w14:paraId="58D4BFEB" w14:textId="77777777" w:rsidTr="00177105">
        <w:trPr>
          <w:trHeight w:val="851"/>
        </w:trPr>
        <w:tc>
          <w:tcPr>
            <w:tcW w:w="9062" w:type="dxa"/>
            <w:tcBorders>
              <w:top w:val="single" w:sz="4" w:space="0" w:color="auto"/>
              <w:bottom w:val="single" w:sz="4" w:space="0" w:color="auto"/>
            </w:tcBorders>
          </w:tcPr>
          <w:p w14:paraId="33E0F99D" w14:textId="77777777" w:rsidR="00177105" w:rsidRDefault="00177105" w:rsidP="005618D1"/>
        </w:tc>
      </w:tr>
      <w:tr w:rsidR="00177105" w14:paraId="5AB49D90" w14:textId="77777777" w:rsidTr="00177105">
        <w:trPr>
          <w:trHeight w:val="851"/>
        </w:trPr>
        <w:tc>
          <w:tcPr>
            <w:tcW w:w="9062" w:type="dxa"/>
            <w:tcBorders>
              <w:top w:val="single" w:sz="4" w:space="0" w:color="auto"/>
              <w:bottom w:val="single" w:sz="4" w:space="0" w:color="auto"/>
            </w:tcBorders>
          </w:tcPr>
          <w:p w14:paraId="725FA7C8" w14:textId="77777777" w:rsidR="00177105" w:rsidRDefault="00177105" w:rsidP="005618D1"/>
        </w:tc>
      </w:tr>
    </w:tbl>
    <w:p w14:paraId="0AD092B7" w14:textId="78ED5E93" w:rsidR="009B1178" w:rsidRDefault="009B1178" w:rsidP="005618D1"/>
    <w:sectPr w:rsidR="009B1178">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BEBB" w14:textId="77777777" w:rsidR="007C4EF4" w:rsidRDefault="007C4EF4" w:rsidP="007C4EF4">
      <w:pPr>
        <w:spacing w:after="0" w:line="240" w:lineRule="auto"/>
      </w:pPr>
      <w:r>
        <w:separator/>
      </w:r>
    </w:p>
  </w:endnote>
  <w:endnote w:type="continuationSeparator" w:id="0">
    <w:p w14:paraId="1072C824" w14:textId="77777777" w:rsidR="007C4EF4" w:rsidRDefault="007C4EF4" w:rsidP="007C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56E4" w14:textId="77777777" w:rsidR="007C4EF4" w:rsidRDefault="007C4EF4" w:rsidP="007C4EF4">
      <w:pPr>
        <w:spacing w:after="0" w:line="240" w:lineRule="auto"/>
      </w:pPr>
      <w:r>
        <w:separator/>
      </w:r>
    </w:p>
  </w:footnote>
  <w:footnote w:type="continuationSeparator" w:id="0">
    <w:p w14:paraId="18353381" w14:textId="77777777" w:rsidR="007C4EF4" w:rsidRDefault="007C4EF4" w:rsidP="007C4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1659" w14:textId="640D7F88" w:rsidR="00D073C7" w:rsidRDefault="00D073C7">
    <w:pPr>
      <w:pStyle w:val="Kopfzeile"/>
    </w:pPr>
    <w:r>
      <w:rPr>
        <w:rFonts w:cs="Tahoma"/>
        <w:noProof/>
        <w:sz w:val="18"/>
        <w:szCs w:val="18"/>
        <w:lang w:val="de-DE" w:eastAsia="de-DE"/>
      </w:rPr>
      <w:drawing>
        <wp:anchor distT="0" distB="0" distL="114300" distR="114300" simplePos="0" relativeHeight="251659264" behindDoc="1" locked="0" layoutInCell="1" allowOverlap="1" wp14:anchorId="74E2630A" wp14:editId="248BF3D3">
          <wp:simplePos x="0" y="0"/>
          <wp:positionH relativeFrom="page">
            <wp:posOffset>3214370</wp:posOffset>
          </wp:positionH>
          <wp:positionV relativeFrom="paragraph">
            <wp:posOffset>-3882055</wp:posOffset>
          </wp:positionV>
          <wp:extent cx="1051602" cy="7609120"/>
          <wp:effectExtent l="0" t="1905"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1407" r="-1"/>
                  <a:stretch/>
                </pic:blipFill>
                <pic:spPr bwMode="auto">
                  <a:xfrm rot="16200000">
                    <a:off x="0" y="0"/>
                    <a:ext cx="1051602" cy="760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5E2"/>
    <w:multiLevelType w:val="hybridMultilevel"/>
    <w:tmpl w:val="12B8627E"/>
    <w:lvl w:ilvl="0" w:tplc="4B7A1F16">
      <w:start w:val="1"/>
      <w:numFmt w:val="bullet"/>
      <w:lvlText w:val=""/>
      <w:lvlJc w:val="left"/>
      <w:pPr>
        <w:ind w:left="720" w:hanging="360"/>
      </w:pPr>
      <w:rPr>
        <w:rFonts w:ascii="Symbol" w:hAnsi="Symbol" w:hint="default"/>
        <w:color w:val="006907"/>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E4159F"/>
    <w:multiLevelType w:val="hybridMultilevel"/>
    <w:tmpl w:val="091A7088"/>
    <w:lvl w:ilvl="0" w:tplc="79CC0B7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D61D14"/>
    <w:multiLevelType w:val="hybridMultilevel"/>
    <w:tmpl w:val="9DBA95C0"/>
    <w:lvl w:ilvl="0" w:tplc="0EAAFA6E">
      <w:start w:val="1"/>
      <w:numFmt w:val="bullet"/>
      <w:lvlText w:val=""/>
      <w:lvlJc w:val="left"/>
      <w:pPr>
        <w:ind w:left="1080" w:hanging="360"/>
      </w:pPr>
      <w:rPr>
        <w:rFonts w:ascii="Symbol" w:hAnsi="Symbol" w:hint="default"/>
        <w:color w:val="006907"/>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1C7773"/>
    <w:multiLevelType w:val="hybridMultilevel"/>
    <w:tmpl w:val="73A8649C"/>
    <w:lvl w:ilvl="0" w:tplc="0EAAFA6E">
      <w:start w:val="1"/>
      <w:numFmt w:val="bullet"/>
      <w:lvlText w:val=""/>
      <w:lvlJc w:val="left"/>
      <w:pPr>
        <w:ind w:left="1800" w:hanging="360"/>
      </w:pPr>
      <w:rPr>
        <w:rFonts w:ascii="Symbol" w:hAnsi="Symbol" w:hint="default"/>
        <w:color w:val="006907"/>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 w15:restartNumberingAfterBreak="0">
    <w:nsid w:val="1F163B99"/>
    <w:multiLevelType w:val="hybridMultilevel"/>
    <w:tmpl w:val="F91C68EE"/>
    <w:lvl w:ilvl="0" w:tplc="28ACD9EE">
      <w:start w:val="1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35522A0"/>
    <w:multiLevelType w:val="hybridMultilevel"/>
    <w:tmpl w:val="E9560786"/>
    <w:lvl w:ilvl="0" w:tplc="0EAAFA6E">
      <w:start w:val="1"/>
      <w:numFmt w:val="bullet"/>
      <w:lvlText w:val=""/>
      <w:lvlJc w:val="left"/>
      <w:pPr>
        <w:ind w:left="1080" w:hanging="360"/>
      </w:pPr>
      <w:rPr>
        <w:rFonts w:ascii="Symbol" w:hAnsi="Symbol" w:hint="default"/>
        <w:color w:val="006907"/>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15:restartNumberingAfterBreak="0">
    <w:nsid w:val="41761320"/>
    <w:multiLevelType w:val="hybridMultilevel"/>
    <w:tmpl w:val="62444D92"/>
    <w:lvl w:ilvl="0" w:tplc="4B7A1F16">
      <w:start w:val="1"/>
      <w:numFmt w:val="bullet"/>
      <w:lvlText w:val=""/>
      <w:lvlJc w:val="left"/>
      <w:pPr>
        <w:ind w:left="720" w:hanging="360"/>
      </w:pPr>
      <w:rPr>
        <w:rFonts w:ascii="Symbol" w:hAnsi="Symbol" w:hint="default"/>
        <w:color w:val="006907"/>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4535591">
    <w:abstractNumId w:val="1"/>
  </w:num>
  <w:num w:numId="2" w16cid:durableId="726881782">
    <w:abstractNumId w:val="4"/>
  </w:num>
  <w:num w:numId="3" w16cid:durableId="330253133">
    <w:abstractNumId w:val="5"/>
  </w:num>
  <w:num w:numId="4" w16cid:durableId="1065764405">
    <w:abstractNumId w:val="3"/>
  </w:num>
  <w:num w:numId="5" w16cid:durableId="1427847268">
    <w:abstractNumId w:val="2"/>
  </w:num>
  <w:num w:numId="6" w16cid:durableId="1889028318">
    <w:abstractNumId w:val="6"/>
  </w:num>
  <w:num w:numId="7" w16cid:durableId="2124615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F2"/>
    <w:rsid w:val="000A6FEE"/>
    <w:rsid w:val="000C1174"/>
    <w:rsid w:val="000E4C37"/>
    <w:rsid w:val="00111253"/>
    <w:rsid w:val="001244A7"/>
    <w:rsid w:val="00134640"/>
    <w:rsid w:val="00157146"/>
    <w:rsid w:val="00160E46"/>
    <w:rsid w:val="00162C55"/>
    <w:rsid w:val="00176A1C"/>
    <w:rsid w:val="00177105"/>
    <w:rsid w:val="00177BCB"/>
    <w:rsid w:val="001A0CF6"/>
    <w:rsid w:val="001E0655"/>
    <w:rsid w:val="001E1161"/>
    <w:rsid w:val="0020401B"/>
    <w:rsid w:val="00217A5A"/>
    <w:rsid w:val="002468EA"/>
    <w:rsid w:val="00295EB2"/>
    <w:rsid w:val="002B08F3"/>
    <w:rsid w:val="002B4CBE"/>
    <w:rsid w:val="002B6356"/>
    <w:rsid w:val="002C3CD4"/>
    <w:rsid w:val="002C64B8"/>
    <w:rsid w:val="002E6B9F"/>
    <w:rsid w:val="00301A44"/>
    <w:rsid w:val="00320544"/>
    <w:rsid w:val="00347270"/>
    <w:rsid w:val="00381E3B"/>
    <w:rsid w:val="003862F5"/>
    <w:rsid w:val="00397F67"/>
    <w:rsid w:val="003C2382"/>
    <w:rsid w:val="003F77DB"/>
    <w:rsid w:val="00417208"/>
    <w:rsid w:val="00446051"/>
    <w:rsid w:val="00477804"/>
    <w:rsid w:val="00481B22"/>
    <w:rsid w:val="004959E3"/>
    <w:rsid w:val="004A1ED3"/>
    <w:rsid w:val="004D2B46"/>
    <w:rsid w:val="004E4335"/>
    <w:rsid w:val="004E630D"/>
    <w:rsid w:val="0054503C"/>
    <w:rsid w:val="00560ED3"/>
    <w:rsid w:val="0056187A"/>
    <w:rsid w:val="005618D1"/>
    <w:rsid w:val="0059506E"/>
    <w:rsid w:val="005F6AB3"/>
    <w:rsid w:val="00607694"/>
    <w:rsid w:val="00647AEA"/>
    <w:rsid w:val="006511FC"/>
    <w:rsid w:val="00651841"/>
    <w:rsid w:val="006B03F8"/>
    <w:rsid w:val="006C65CE"/>
    <w:rsid w:val="006D4650"/>
    <w:rsid w:val="007036F7"/>
    <w:rsid w:val="00721E80"/>
    <w:rsid w:val="00747BE8"/>
    <w:rsid w:val="00771F47"/>
    <w:rsid w:val="007C1771"/>
    <w:rsid w:val="007C282F"/>
    <w:rsid w:val="007C4EF4"/>
    <w:rsid w:val="007E2F51"/>
    <w:rsid w:val="007F1164"/>
    <w:rsid w:val="00832F40"/>
    <w:rsid w:val="008431D0"/>
    <w:rsid w:val="00846D89"/>
    <w:rsid w:val="00860334"/>
    <w:rsid w:val="00862D2D"/>
    <w:rsid w:val="00864AC8"/>
    <w:rsid w:val="00926CFA"/>
    <w:rsid w:val="00951EFD"/>
    <w:rsid w:val="00963AC7"/>
    <w:rsid w:val="009747A4"/>
    <w:rsid w:val="0099157F"/>
    <w:rsid w:val="009A3459"/>
    <w:rsid w:val="009A6B51"/>
    <w:rsid w:val="009B1178"/>
    <w:rsid w:val="009B2B8E"/>
    <w:rsid w:val="009B4B9E"/>
    <w:rsid w:val="009C2797"/>
    <w:rsid w:val="009E7009"/>
    <w:rsid w:val="009F6619"/>
    <w:rsid w:val="00A429C0"/>
    <w:rsid w:val="00A42BF2"/>
    <w:rsid w:val="00A667C8"/>
    <w:rsid w:val="00A76998"/>
    <w:rsid w:val="00AD75DA"/>
    <w:rsid w:val="00AF63CA"/>
    <w:rsid w:val="00AF7B90"/>
    <w:rsid w:val="00B06C71"/>
    <w:rsid w:val="00B24BC9"/>
    <w:rsid w:val="00B262C5"/>
    <w:rsid w:val="00B511D2"/>
    <w:rsid w:val="00B55A9C"/>
    <w:rsid w:val="00B702A8"/>
    <w:rsid w:val="00BD3CC4"/>
    <w:rsid w:val="00BD48AE"/>
    <w:rsid w:val="00BF7DC7"/>
    <w:rsid w:val="00C51561"/>
    <w:rsid w:val="00C74570"/>
    <w:rsid w:val="00C84E2C"/>
    <w:rsid w:val="00C94491"/>
    <w:rsid w:val="00CA696E"/>
    <w:rsid w:val="00CE047B"/>
    <w:rsid w:val="00CF16DA"/>
    <w:rsid w:val="00D073C7"/>
    <w:rsid w:val="00D17C3C"/>
    <w:rsid w:val="00D25E6D"/>
    <w:rsid w:val="00D307F7"/>
    <w:rsid w:val="00D366D0"/>
    <w:rsid w:val="00D63DC7"/>
    <w:rsid w:val="00D846B8"/>
    <w:rsid w:val="00D93210"/>
    <w:rsid w:val="00DB34B3"/>
    <w:rsid w:val="00DC604E"/>
    <w:rsid w:val="00E34B18"/>
    <w:rsid w:val="00E36C7A"/>
    <w:rsid w:val="00E51DF8"/>
    <w:rsid w:val="00E717DE"/>
    <w:rsid w:val="00E71D56"/>
    <w:rsid w:val="00E77547"/>
    <w:rsid w:val="00E811A1"/>
    <w:rsid w:val="00E960F1"/>
    <w:rsid w:val="00EA76E7"/>
    <w:rsid w:val="00ED03C3"/>
    <w:rsid w:val="00F15F4F"/>
    <w:rsid w:val="00F174E5"/>
    <w:rsid w:val="00F21B51"/>
    <w:rsid w:val="00F35EDB"/>
    <w:rsid w:val="00F60FF5"/>
    <w:rsid w:val="00F751BF"/>
    <w:rsid w:val="00F7587E"/>
    <w:rsid w:val="00F82D51"/>
    <w:rsid w:val="00F84D63"/>
    <w:rsid w:val="00F915C4"/>
    <w:rsid w:val="00F94166"/>
    <w:rsid w:val="00FA121E"/>
    <w:rsid w:val="00FD55CF"/>
    <w:rsid w:val="00FE1634"/>
    <w:rsid w:val="00FF55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CA8CA7"/>
  <w15:chartTrackingRefBased/>
  <w15:docId w15:val="{EA4F497F-C346-420E-964C-F31D15EB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2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667C8"/>
    <w:rPr>
      <w:color w:val="0563C1" w:themeColor="hyperlink"/>
      <w:u w:val="single"/>
    </w:rPr>
  </w:style>
  <w:style w:type="character" w:styleId="NichtaufgelsteErwhnung">
    <w:name w:val="Unresolved Mention"/>
    <w:basedOn w:val="Absatz-Standardschriftart"/>
    <w:uiPriority w:val="99"/>
    <w:semiHidden/>
    <w:unhideWhenUsed/>
    <w:rsid w:val="00A667C8"/>
    <w:rPr>
      <w:color w:val="605E5C"/>
      <w:shd w:val="clear" w:color="auto" w:fill="E1DFDD"/>
    </w:rPr>
  </w:style>
  <w:style w:type="paragraph" w:styleId="Listenabsatz">
    <w:name w:val="List Paragraph"/>
    <w:basedOn w:val="Standard"/>
    <w:uiPriority w:val="34"/>
    <w:qFormat/>
    <w:rsid w:val="005618D1"/>
    <w:pPr>
      <w:ind w:left="720"/>
      <w:contextualSpacing/>
    </w:pPr>
  </w:style>
  <w:style w:type="table" w:styleId="Tabellenraster">
    <w:name w:val="Table Grid"/>
    <w:basedOn w:val="NormaleTabelle"/>
    <w:uiPriority w:val="39"/>
    <w:rsid w:val="00561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C4E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EF4"/>
  </w:style>
  <w:style w:type="paragraph" w:styleId="Fuzeile">
    <w:name w:val="footer"/>
    <w:basedOn w:val="Standard"/>
    <w:link w:val="FuzeileZchn"/>
    <w:uiPriority w:val="99"/>
    <w:unhideWhenUsed/>
    <w:rsid w:val="007C4E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4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wissbet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593</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B-B-B.ch GmbH</dc:creator>
  <cp:keywords/>
  <dc:description/>
  <cp:lastModifiedBy>B-B-B.ch GmbH</cp:lastModifiedBy>
  <cp:revision>2</cp:revision>
  <cp:lastPrinted>2022-05-12T13:46:00Z</cp:lastPrinted>
  <dcterms:created xsi:type="dcterms:W3CDTF">2023-01-05T09:17:00Z</dcterms:created>
  <dcterms:modified xsi:type="dcterms:W3CDTF">2023-01-05T09:17:00Z</dcterms:modified>
</cp:coreProperties>
</file>